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3" w:type="dxa"/>
        <w:tblLook w:val="04A0" w:firstRow="1" w:lastRow="0" w:firstColumn="1" w:lastColumn="0" w:noHBand="0" w:noVBand="1"/>
      </w:tblPr>
      <w:tblGrid>
        <w:gridCol w:w="3865"/>
        <w:gridCol w:w="2016"/>
        <w:gridCol w:w="2016"/>
        <w:gridCol w:w="2016"/>
      </w:tblGrid>
      <w:tr w:rsidR="00CD3B4A" w:rsidRPr="009E3934" w14:paraId="4E5C137A" w14:textId="77777777" w:rsidTr="00903032">
        <w:trPr>
          <w:trHeight w:val="890"/>
        </w:trPr>
        <w:tc>
          <w:tcPr>
            <w:tcW w:w="3865" w:type="dxa"/>
            <w:shd w:val="clear" w:color="auto" w:fill="2F5496" w:themeFill="accent5" w:themeFillShade="BF"/>
            <w:vAlign w:val="bottom"/>
          </w:tcPr>
          <w:p w14:paraId="2BD18185" w14:textId="77777777" w:rsidR="00CD3B4A" w:rsidRPr="009E3934" w:rsidRDefault="00CD3B4A" w:rsidP="00903032">
            <w:pPr>
              <w:rPr>
                <w:b/>
                <w:color w:val="FFFFFF" w:themeColor="background1"/>
                <w:sz w:val="24"/>
                <w:szCs w:val="24"/>
              </w:rPr>
            </w:pPr>
            <w:r w:rsidRPr="009E3934">
              <w:rPr>
                <w:b/>
                <w:color w:val="FFFFFF" w:themeColor="background1"/>
                <w:sz w:val="24"/>
                <w:szCs w:val="24"/>
              </w:rPr>
              <w:t>Degree Requirements</w:t>
            </w:r>
          </w:p>
        </w:tc>
        <w:tc>
          <w:tcPr>
            <w:tcW w:w="2016" w:type="dxa"/>
            <w:shd w:val="clear" w:color="auto" w:fill="2F5496" w:themeFill="accent5" w:themeFillShade="BF"/>
            <w:vAlign w:val="bottom"/>
          </w:tcPr>
          <w:p w14:paraId="1F62A083" w14:textId="77777777" w:rsidR="00CD3B4A" w:rsidRPr="009E3934" w:rsidRDefault="00CD3B4A" w:rsidP="00903032">
            <w:pPr>
              <w:rPr>
                <w:b/>
                <w:color w:val="FFFFFF" w:themeColor="background1"/>
              </w:rPr>
            </w:pPr>
            <w:r w:rsidRPr="009E3934">
              <w:rPr>
                <w:b/>
                <w:color w:val="FFFFFF" w:themeColor="background1"/>
              </w:rPr>
              <w:t>Required</w:t>
            </w:r>
          </w:p>
          <w:p w14:paraId="25B48939" w14:textId="77777777" w:rsidR="00CD3B4A" w:rsidRPr="009E3934" w:rsidRDefault="00CD3B4A" w:rsidP="00903032">
            <w:pPr>
              <w:rPr>
                <w:b/>
                <w:color w:val="FFFFFF" w:themeColor="background1"/>
              </w:rPr>
            </w:pPr>
            <w:r w:rsidRPr="009E3934">
              <w:rPr>
                <w:b/>
                <w:color w:val="FFFFFF" w:themeColor="background1"/>
              </w:rPr>
              <w:t>Credits</w:t>
            </w:r>
          </w:p>
        </w:tc>
        <w:tc>
          <w:tcPr>
            <w:tcW w:w="2016" w:type="dxa"/>
            <w:shd w:val="clear" w:color="auto" w:fill="2F5496" w:themeFill="accent5" w:themeFillShade="BF"/>
            <w:vAlign w:val="bottom"/>
          </w:tcPr>
          <w:p w14:paraId="1A011C10" w14:textId="77777777" w:rsidR="00CD3B4A" w:rsidRPr="009E3934" w:rsidRDefault="00CD3B4A" w:rsidP="00903032">
            <w:pPr>
              <w:rPr>
                <w:b/>
                <w:color w:val="FFFFFF" w:themeColor="background1"/>
              </w:rPr>
            </w:pPr>
            <w:r w:rsidRPr="009E3934">
              <w:rPr>
                <w:b/>
                <w:color w:val="FFFFFF" w:themeColor="background1"/>
              </w:rPr>
              <w:t>CCAF Transfer Credit/other credit</w:t>
            </w:r>
          </w:p>
        </w:tc>
        <w:tc>
          <w:tcPr>
            <w:tcW w:w="2016" w:type="dxa"/>
            <w:shd w:val="clear" w:color="auto" w:fill="2F5496" w:themeFill="accent5" w:themeFillShade="BF"/>
            <w:vAlign w:val="bottom"/>
          </w:tcPr>
          <w:p w14:paraId="379E48D0" w14:textId="77777777" w:rsidR="00CD3B4A" w:rsidRPr="009E3934" w:rsidRDefault="00CD3B4A" w:rsidP="00903032">
            <w:pPr>
              <w:rPr>
                <w:b/>
                <w:color w:val="FFFFFF" w:themeColor="background1"/>
              </w:rPr>
            </w:pPr>
            <w:r w:rsidRPr="009E3934">
              <w:rPr>
                <w:b/>
                <w:color w:val="FFFFFF" w:themeColor="background1"/>
              </w:rPr>
              <w:t>Institution Credit Requirements</w:t>
            </w:r>
          </w:p>
        </w:tc>
      </w:tr>
      <w:tr w:rsidR="00CD3B4A" w:rsidRPr="005A5165" w14:paraId="42D533BB" w14:textId="77777777" w:rsidTr="00903032">
        <w:trPr>
          <w:trHeight w:val="432"/>
        </w:trPr>
        <w:tc>
          <w:tcPr>
            <w:tcW w:w="3865" w:type="dxa"/>
            <w:shd w:val="clear" w:color="auto" w:fill="BDD6EE" w:themeFill="accent1" w:themeFillTint="66"/>
            <w:vAlign w:val="bottom"/>
          </w:tcPr>
          <w:p w14:paraId="3D6406D6" w14:textId="52354F5E" w:rsidR="00CD3B4A" w:rsidRPr="005A5165" w:rsidRDefault="00CD3B4A" w:rsidP="00903032">
            <w:pPr>
              <w:rPr>
                <w:b/>
              </w:rPr>
            </w:pPr>
            <w:r w:rsidRPr="005A5165">
              <w:rPr>
                <w:b/>
              </w:rPr>
              <w:t>Major / Concentration</w:t>
            </w:r>
          </w:p>
        </w:tc>
        <w:tc>
          <w:tcPr>
            <w:tcW w:w="2016" w:type="dxa"/>
            <w:shd w:val="clear" w:color="auto" w:fill="BDD6EE" w:themeFill="accent1" w:themeFillTint="66"/>
            <w:vAlign w:val="bottom"/>
          </w:tcPr>
          <w:p w14:paraId="41671F93" w14:textId="77777777" w:rsidR="00CD3B4A" w:rsidRPr="005A5165" w:rsidRDefault="00CD3B4A" w:rsidP="00903032">
            <w:pPr>
              <w:rPr>
                <w:b/>
                <w:i/>
              </w:rPr>
            </w:pPr>
            <w:r w:rsidRPr="005A5165">
              <w:rPr>
                <w:b/>
                <w:i/>
              </w:rPr>
              <w:t># Major Total</w:t>
            </w:r>
          </w:p>
        </w:tc>
        <w:tc>
          <w:tcPr>
            <w:tcW w:w="2016" w:type="dxa"/>
            <w:shd w:val="clear" w:color="auto" w:fill="BDD6EE" w:themeFill="accent1" w:themeFillTint="66"/>
            <w:vAlign w:val="bottom"/>
          </w:tcPr>
          <w:p w14:paraId="2C333075" w14:textId="77777777" w:rsidR="00CD3B4A" w:rsidRPr="005A5165" w:rsidRDefault="00CD3B4A" w:rsidP="00903032">
            <w:pPr>
              <w:rPr>
                <w:b/>
              </w:rPr>
            </w:pPr>
            <w:r w:rsidRPr="005A5165">
              <w:rPr>
                <w:b/>
                <w:i/>
              </w:rPr>
              <w:t># Major Transferred</w:t>
            </w:r>
          </w:p>
        </w:tc>
        <w:tc>
          <w:tcPr>
            <w:tcW w:w="2016" w:type="dxa"/>
            <w:shd w:val="clear" w:color="auto" w:fill="BDD6EE" w:themeFill="accent1" w:themeFillTint="66"/>
            <w:vAlign w:val="bottom"/>
          </w:tcPr>
          <w:p w14:paraId="42D6BB1E" w14:textId="77777777" w:rsidR="00CD3B4A" w:rsidRPr="005A5165" w:rsidRDefault="00CD3B4A" w:rsidP="00903032">
            <w:pPr>
              <w:rPr>
                <w:b/>
              </w:rPr>
            </w:pPr>
            <w:r w:rsidRPr="005A5165">
              <w:rPr>
                <w:b/>
                <w:i/>
              </w:rPr>
              <w:t># Take at Institution</w:t>
            </w:r>
          </w:p>
        </w:tc>
      </w:tr>
      <w:tr w:rsidR="00CD3B4A" w14:paraId="1A4F42D5" w14:textId="77777777" w:rsidTr="00903032">
        <w:trPr>
          <w:trHeight w:val="432"/>
        </w:trPr>
        <w:tc>
          <w:tcPr>
            <w:tcW w:w="3865" w:type="dxa"/>
            <w:vAlign w:val="bottom"/>
          </w:tcPr>
          <w:p w14:paraId="082E71DE" w14:textId="6AC30313" w:rsidR="00CD3B4A" w:rsidRDefault="00B11487" w:rsidP="00903032">
            <w:r>
              <w:t>Area of Emphasis 1</w:t>
            </w:r>
          </w:p>
        </w:tc>
        <w:tc>
          <w:tcPr>
            <w:tcW w:w="2016" w:type="dxa"/>
            <w:vAlign w:val="bottom"/>
          </w:tcPr>
          <w:p w14:paraId="78D2F875" w14:textId="744CCAAB" w:rsidR="00CD3B4A" w:rsidRDefault="001F294A" w:rsidP="00903032">
            <w:r>
              <w:t>1</w:t>
            </w:r>
            <w:r w:rsidR="00B11487">
              <w:t>2 hours</w:t>
            </w:r>
          </w:p>
        </w:tc>
        <w:tc>
          <w:tcPr>
            <w:tcW w:w="2016" w:type="dxa"/>
            <w:vAlign w:val="bottom"/>
          </w:tcPr>
          <w:p w14:paraId="5092A427" w14:textId="4107F8BC" w:rsidR="00CD3B4A" w:rsidRDefault="00CD3B4A" w:rsidP="00903032"/>
        </w:tc>
        <w:tc>
          <w:tcPr>
            <w:tcW w:w="2016" w:type="dxa"/>
            <w:vAlign w:val="bottom"/>
          </w:tcPr>
          <w:p w14:paraId="24B04B8E" w14:textId="100E455D" w:rsidR="00CD3B4A" w:rsidRDefault="00E14A80" w:rsidP="00903032">
            <w:r>
              <w:t>1</w:t>
            </w:r>
            <w:r w:rsidR="00B11487">
              <w:t xml:space="preserve">2 </w:t>
            </w:r>
            <w:r w:rsidR="0086544E">
              <w:t>hours</w:t>
            </w:r>
          </w:p>
        </w:tc>
      </w:tr>
      <w:tr w:rsidR="00CD3B4A" w14:paraId="6181DDA6" w14:textId="77777777" w:rsidTr="00903032">
        <w:trPr>
          <w:trHeight w:val="432"/>
        </w:trPr>
        <w:tc>
          <w:tcPr>
            <w:tcW w:w="3865" w:type="dxa"/>
            <w:vAlign w:val="bottom"/>
          </w:tcPr>
          <w:p w14:paraId="6DC39A5A" w14:textId="71B3E9CB" w:rsidR="00CD3B4A" w:rsidRDefault="00B11487" w:rsidP="00903032">
            <w:r>
              <w:t>Area of Emphasis 2</w:t>
            </w:r>
          </w:p>
        </w:tc>
        <w:tc>
          <w:tcPr>
            <w:tcW w:w="2016" w:type="dxa"/>
            <w:vAlign w:val="bottom"/>
          </w:tcPr>
          <w:p w14:paraId="040558A6" w14:textId="4FAB5807" w:rsidR="00CD3B4A" w:rsidRDefault="001F294A" w:rsidP="00903032">
            <w:r>
              <w:t>1</w:t>
            </w:r>
            <w:r w:rsidR="00B11487">
              <w:t>2</w:t>
            </w:r>
            <w:r>
              <w:t xml:space="preserve"> hours</w:t>
            </w:r>
          </w:p>
        </w:tc>
        <w:tc>
          <w:tcPr>
            <w:tcW w:w="2016" w:type="dxa"/>
            <w:vAlign w:val="bottom"/>
          </w:tcPr>
          <w:p w14:paraId="5C2685C9" w14:textId="7B5CEB0B" w:rsidR="00CD3B4A" w:rsidRDefault="00CD3B4A" w:rsidP="00903032"/>
        </w:tc>
        <w:tc>
          <w:tcPr>
            <w:tcW w:w="2016" w:type="dxa"/>
            <w:vAlign w:val="bottom"/>
          </w:tcPr>
          <w:p w14:paraId="4CE753AC" w14:textId="1D104920" w:rsidR="00CD3B4A" w:rsidRDefault="00E14A80" w:rsidP="00903032">
            <w:r>
              <w:t>12</w:t>
            </w:r>
            <w:r w:rsidR="00B11487">
              <w:t xml:space="preserve"> </w:t>
            </w:r>
            <w:r w:rsidR="001F294A">
              <w:t>hours</w:t>
            </w:r>
          </w:p>
        </w:tc>
      </w:tr>
      <w:tr w:rsidR="00CD3B4A" w14:paraId="455652F7" w14:textId="77777777" w:rsidTr="00903032">
        <w:trPr>
          <w:trHeight w:val="432"/>
        </w:trPr>
        <w:tc>
          <w:tcPr>
            <w:tcW w:w="3865" w:type="dxa"/>
            <w:vAlign w:val="bottom"/>
          </w:tcPr>
          <w:p w14:paraId="4E212649" w14:textId="76AB0702" w:rsidR="00CD3B4A" w:rsidRDefault="001F294A" w:rsidP="00903032">
            <w:r>
              <w:t>Culminating Project</w:t>
            </w:r>
            <w:r w:rsidR="00B11487">
              <w:t xml:space="preserve"> (PRST 4995 or 4997)</w:t>
            </w:r>
          </w:p>
        </w:tc>
        <w:tc>
          <w:tcPr>
            <w:tcW w:w="2016" w:type="dxa"/>
            <w:vAlign w:val="bottom"/>
          </w:tcPr>
          <w:p w14:paraId="68C69775" w14:textId="2E7F56B2" w:rsidR="00CD3B4A" w:rsidRDefault="001F294A" w:rsidP="00903032">
            <w:r>
              <w:t>3 hours</w:t>
            </w:r>
          </w:p>
        </w:tc>
        <w:tc>
          <w:tcPr>
            <w:tcW w:w="2016" w:type="dxa"/>
            <w:vAlign w:val="bottom"/>
          </w:tcPr>
          <w:p w14:paraId="25AD54A6" w14:textId="77777777" w:rsidR="00CD3B4A" w:rsidRDefault="00CD3B4A" w:rsidP="00903032"/>
        </w:tc>
        <w:tc>
          <w:tcPr>
            <w:tcW w:w="2016" w:type="dxa"/>
            <w:vAlign w:val="bottom"/>
          </w:tcPr>
          <w:p w14:paraId="0595226D" w14:textId="11D648B7" w:rsidR="00CD3B4A" w:rsidRDefault="001F294A" w:rsidP="00903032">
            <w:r>
              <w:t>3 hours</w:t>
            </w:r>
          </w:p>
        </w:tc>
      </w:tr>
      <w:tr w:rsidR="00B11487" w14:paraId="0C7D4532" w14:textId="77777777" w:rsidTr="00903032">
        <w:trPr>
          <w:trHeight w:val="432"/>
        </w:trPr>
        <w:tc>
          <w:tcPr>
            <w:tcW w:w="3865" w:type="dxa"/>
            <w:vAlign w:val="bottom"/>
          </w:tcPr>
          <w:p w14:paraId="2E442EDE" w14:textId="489BC97B" w:rsidR="00B11487" w:rsidRDefault="00B11487" w:rsidP="00903032">
            <w:r>
              <w:t>PRST 3995 (prerequisite for Culminating Project)</w:t>
            </w:r>
          </w:p>
        </w:tc>
        <w:tc>
          <w:tcPr>
            <w:tcW w:w="2016" w:type="dxa"/>
            <w:vAlign w:val="bottom"/>
          </w:tcPr>
          <w:p w14:paraId="08C6D89D" w14:textId="47F7CC91" w:rsidR="00B11487" w:rsidRDefault="00B11487" w:rsidP="00903032">
            <w:r>
              <w:t>3 hours</w:t>
            </w:r>
          </w:p>
        </w:tc>
        <w:tc>
          <w:tcPr>
            <w:tcW w:w="2016" w:type="dxa"/>
            <w:vAlign w:val="bottom"/>
          </w:tcPr>
          <w:p w14:paraId="4F70A9F8" w14:textId="77777777" w:rsidR="00B11487" w:rsidRDefault="00B11487" w:rsidP="00903032"/>
        </w:tc>
        <w:tc>
          <w:tcPr>
            <w:tcW w:w="2016" w:type="dxa"/>
            <w:vAlign w:val="bottom"/>
          </w:tcPr>
          <w:p w14:paraId="30356C02" w14:textId="02FCA68D" w:rsidR="00B11487" w:rsidRDefault="00B11487" w:rsidP="00903032">
            <w:r>
              <w:t>3 hours</w:t>
            </w:r>
          </w:p>
        </w:tc>
      </w:tr>
      <w:tr w:rsidR="00CD3B4A" w14:paraId="5B1F70B5" w14:textId="77777777" w:rsidTr="001F294A">
        <w:trPr>
          <w:trHeight w:val="432"/>
        </w:trPr>
        <w:tc>
          <w:tcPr>
            <w:tcW w:w="3865" w:type="dxa"/>
            <w:shd w:val="clear" w:color="auto" w:fill="BDD6EE" w:themeFill="accent1" w:themeFillTint="66"/>
            <w:vAlign w:val="bottom"/>
          </w:tcPr>
          <w:p w14:paraId="1BB99D62" w14:textId="2EFBC5AA" w:rsidR="00CD3B4A" w:rsidRPr="001F294A" w:rsidRDefault="001F294A" w:rsidP="00903032">
            <w:pPr>
              <w:rPr>
                <w:b/>
                <w:bCs/>
              </w:rPr>
            </w:pPr>
            <w:r w:rsidRPr="001F294A">
              <w:rPr>
                <w:b/>
                <w:bCs/>
              </w:rPr>
              <w:t xml:space="preserve">Total </w:t>
            </w:r>
          </w:p>
        </w:tc>
        <w:tc>
          <w:tcPr>
            <w:tcW w:w="2016" w:type="dxa"/>
            <w:shd w:val="clear" w:color="auto" w:fill="BDD6EE" w:themeFill="accent1" w:themeFillTint="66"/>
            <w:vAlign w:val="bottom"/>
          </w:tcPr>
          <w:p w14:paraId="3AD76F4D" w14:textId="034AE34D" w:rsidR="00CD3B4A" w:rsidRPr="001F294A" w:rsidRDefault="001F294A" w:rsidP="00903032">
            <w:pPr>
              <w:rPr>
                <w:b/>
                <w:bCs/>
              </w:rPr>
            </w:pPr>
            <w:r>
              <w:rPr>
                <w:b/>
                <w:bCs/>
              </w:rPr>
              <w:t>3</w:t>
            </w:r>
            <w:r w:rsidR="00B11487">
              <w:rPr>
                <w:b/>
                <w:bCs/>
              </w:rPr>
              <w:t xml:space="preserve">0 </w:t>
            </w:r>
            <w:r w:rsidR="00E14A80">
              <w:rPr>
                <w:b/>
                <w:bCs/>
              </w:rPr>
              <w:t>hours</w:t>
            </w:r>
          </w:p>
        </w:tc>
        <w:tc>
          <w:tcPr>
            <w:tcW w:w="2016" w:type="dxa"/>
            <w:shd w:val="clear" w:color="auto" w:fill="BDD6EE" w:themeFill="accent1" w:themeFillTint="66"/>
            <w:vAlign w:val="bottom"/>
          </w:tcPr>
          <w:p w14:paraId="75D5A760" w14:textId="5E5DC7D6" w:rsidR="00CD3B4A" w:rsidRPr="001F294A" w:rsidRDefault="00B11487" w:rsidP="00903032">
            <w:pPr>
              <w:rPr>
                <w:b/>
                <w:bCs/>
              </w:rPr>
            </w:pPr>
            <w:r>
              <w:rPr>
                <w:b/>
                <w:bCs/>
              </w:rPr>
              <w:t xml:space="preserve">0 </w:t>
            </w:r>
            <w:r w:rsidR="00E14A80">
              <w:rPr>
                <w:b/>
                <w:bCs/>
              </w:rPr>
              <w:t>hours</w:t>
            </w:r>
          </w:p>
        </w:tc>
        <w:tc>
          <w:tcPr>
            <w:tcW w:w="2016" w:type="dxa"/>
            <w:shd w:val="clear" w:color="auto" w:fill="BDD6EE" w:themeFill="accent1" w:themeFillTint="66"/>
            <w:vAlign w:val="bottom"/>
          </w:tcPr>
          <w:p w14:paraId="2082F5E1" w14:textId="0D763424" w:rsidR="00CD3B4A" w:rsidRPr="001F294A" w:rsidRDefault="00B11487" w:rsidP="00903032">
            <w:pPr>
              <w:rPr>
                <w:b/>
                <w:bCs/>
              </w:rPr>
            </w:pPr>
            <w:r>
              <w:rPr>
                <w:b/>
                <w:bCs/>
              </w:rPr>
              <w:t xml:space="preserve">30 </w:t>
            </w:r>
            <w:r w:rsidR="00E14A80">
              <w:rPr>
                <w:b/>
                <w:bCs/>
              </w:rPr>
              <w:t>hours</w:t>
            </w:r>
          </w:p>
        </w:tc>
      </w:tr>
      <w:tr w:rsidR="00CD3B4A" w:rsidRPr="005A5165" w14:paraId="43A1EA28" w14:textId="77777777" w:rsidTr="00903032">
        <w:trPr>
          <w:trHeight w:val="432"/>
        </w:trPr>
        <w:tc>
          <w:tcPr>
            <w:tcW w:w="3865" w:type="dxa"/>
            <w:shd w:val="clear" w:color="auto" w:fill="BDD6EE" w:themeFill="accent1" w:themeFillTint="66"/>
            <w:vAlign w:val="bottom"/>
          </w:tcPr>
          <w:p w14:paraId="3E05CCEE" w14:textId="36F0C3BE" w:rsidR="00CD3B4A" w:rsidRPr="005A5165" w:rsidRDefault="00144649" w:rsidP="00903032">
            <w:pPr>
              <w:rPr>
                <w:b/>
              </w:rPr>
            </w:pPr>
            <w:r>
              <w:rPr>
                <w:b/>
              </w:rPr>
              <w:t>True Blue Core/</w:t>
            </w:r>
            <w:r w:rsidR="00CD3B4A" w:rsidRPr="005A5165">
              <w:rPr>
                <w:b/>
              </w:rPr>
              <w:t>General Education</w:t>
            </w:r>
          </w:p>
        </w:tc>
        <w:tc>
          <w:tcPr>
            <w:tcW w:w="2016" w:type="dxa"/>
            <w:shd w:val="clear" w:color="auto" w:fill="BDD6EE" w:themeFill="accent1" w:themeFillTint="66"/>
            <w:vAlign w:val="bottom"/>
          </w:tcPr>
          <w:p w14:paraId="7F93AE15" w14:textId="77777777" w:rsidR="00CD3B4A" w:rsidRPr="005A5165" w:rsidRDefault="00CD3B4A" w:rsidP="00903032">
            <w:pPr>
              <w:rPr>
                <w:b/>
              </w:rPr>
            </w:pPr>
            <w:r w:rsidRPr="005A5165">
              <w:rPr>
                <w:b/>
                <w:i/>
              </w:rPr>
              <w:t># GE Total</w:t>
            </w:r>
          </w:p>
        </w:tc>
        <w:tc>
          <w:tcPr>
            <w:tcW w:w="2016" w:type="dxa"/>
            <w:shd w:val="clear" w:color="auto" w:fill="BDD6EE" w:themeFill="accent1" w:themeFillTint="66"/>
            <w:vAlign w:val="bottom"/>
          </w:tcPr>
          <w:p w14:paraId="5F8A63D9" w14:textId="77777777" w:rsidR="00CD3B4A" w:rsidRPr="005A5165" w:rsidRDefault="00CD3B4A" w:rsidP="00903032">
            <w:pPr>
              <w:rPr>
                <w:b/>
              </w:rPr>
            </w:pPr>
            <w:r w:rsidRPr="005A5165">
              <w:rPr>
                <w:b/>
                <w:i/>
              </w:rPr>
              <w:t># GE Transferred</w:t>
            </w:r>
          </w:p>
        </w:tc>
        <w:tc>
          <w:tcPr>
            <w:tcW w:w="2016" w:type="dxa"/>
            <w:shd w:val="clear" w:color="auto" w:fill="BDD6EE" w:themeFill="accent1" w:themeFillTint="66"/>
            <w:vAlign w:val="bottom"/>
          </w:tcPr>
          <w:p w14:paraId="5B255E5D" w14:textId="77777777" w:rsidR="00CD3B4A" w:rsidRPr="005A5165" w:rsidRDefault="00CD3B4A" w:rsidP="00903032">
            <w:pPr>
              <w:rPr>
                <w:b/>
              </w:rPr>
            </w:pPr>
            <w:r w:rsidRPr="005A5165">
              <w:rPr>
                <w:b/>
                <w:i/>
              </w:rPr>
              <w:t># Take at Institution</w:t>
            </w:r>
          </w:p>
        </w:tc>
      </w:tr>
      <w:tr w:rsidR="00CD3B4A" w14:paraId="3FDA17D5" w14:textId="77777777" w:rsidTr="00903032">
        <w:trPr>
          <w:trHeight w:val="432"/>
        </w:trPr>
        <w:tc>
          <w:tcPr>
            <w:tcW w:w="3865" w:type="dxa"/>
            <w:vAlign w:val="bottom"/>
          </w:tcPr>
          <w:p w14:paraId="35A0C83D" w14:textId="347CDB13" w:rsidR="00CD3B4A" w:rsidRPr="004778B1" w:rsidRDefault="004C5890" w:rsidP="00903032">
            <w:pPr>
              <w:rPr>
                <w:b/>
                <w:bCs/>
              </w:rPr>
            </w:pPr>
            <w:r>
              <w:rPr>
                <w:b/>
                <w:bCs/>
              </w:rPr>
              <w:t xml:space="preserve">Written </w:t>
            </w:r>
            <w:r w:rsidR="004778B1" w:rsidRPr="004778B1">
              <w:rPr>
                <w:b/>
                <w:bCs/>
              </w:rPr>
              <w:t>Communication (</w:t>
            </w:r>
            <w:r>
              <w:rPr>
                <w:b/>
                <w:bCs/>
              </w:rPr>
              <w:t xml:space="preserve">3 </w:t>
            </w:r>
            <w:r w:rsidR="004778B1" w:rsidRPr="004778B1">
              <w:rPr>
                <w:b/>
                <w:bCs/>
              </w:rPr>
              <w:t>hours)</w:t>
            </w:r>
          </w:p>
        </w:tc>
        <w:tc>
          <w:tcPr>
            <w:tcW w:w="2016" w:type="dxa"/>
            <w:vAlign w:val="bottom"/>
          </w:tcPr>
          <w:p w14:paraId="742E9F7A" w14:textId="336A4C05" w:rsidR="00CD3B4A" w:rsidRDefault="004778B1" w:rsidP="00903032">
            <w:r>
              <w:t>9 hours</w:t>
            </w:r>
          </w:p>
        </w:tc>
        <w:tc>
          <w:tcPr>
            <w:tcW w:w="2016" w:type="dxa"/>
            <w:vAlign w:val="bottom"/>
          </w:tcPr>
          <w:p w14:paraId="3BA90AEC" w14:textId="77777777" w:rsidR="00CD3B4A" w:rsidRDefault="00CD3B4A" w:rsidP="00903032"/>
        </w:tc>
        <w:tc>
          <w:tcPr>
            <w:tcW w:w="2016" w:type="dxa"/>
            <w:vAlign w:val="bottom"/>
          </w:tcPr>
          <w:p w14:paraId="5F14E676" w14:textId="77777777" w:rsidR="00CD3B4A" w:rsidRDefault="00CD3B4A" w:rsidP="00903032"/>
        </w:tc>
      </w:tr>
      <w:tr w:rsidR="00CD3B4A" w14:paraId="44F6B20A" w14:textId="77777777" w:rsidTr="00903032">
        <w:trPr>
          <w:trHeight w:val="432"/>
        </w:trPr>
        <w:tc>
          <w:tcPr>
            <w:tcW w:w="3865" w:type="dxa"/>
            <w:vAlign w:val="bottom"/>
          </w:tcPr>
          <w:p w14:paraId="2CD10D7D" w14:textId="20440E4C" w:rsidR="00CD3B4A" w:rsidRDefault="004778B1" w:rsidP="00756600">
            <w:pPr>
              <w:pStyle w:val="ListParagraph"/>
              <w:numPr>
                <w:ilvl w:val="0"/>
                <w:numId w:val="2"/>
              </w:numPr>
            </w:pPr>
            <w:r>
              <w:t>ENGL 1010 Expository Writing</w:t>
            </w:r>
          </w:p>
        </w:tc>
        <w:tc>
          <w:tcPr>
            <w:tcW w:w="2016" w:type="dxa"/>
            <w:vAlign w:val="bottom"/>
          </w:tcPr>
          <w:p w14:paraId="6AFF3658" w14:textId="77777777" w:rsidR="00CD3B4A" w:rsidRDefault="00CD3B4A" w:rsidP="00903032"/>
        </w:tc>
        <w:tc>
          <w:tcPr>
            <w:tcW w:w="2016" w:type="dxa"/>
            <w:vAlign w:val="bottom"/>
          </w:tcPr>
          <w:p w14:paraId="5BD4C82D" w14:textId="443A8C54" w:rsidR="00CD3B4A" w:rsidRDefault="004778B1" w:rsidP="00903032">
            <w:r>
              <w:t>3</w:t>
            </w:r>
            <w:r w:rsidR="001F294A">
              <w:t>*</w:t>
            </w:r>
          </w:p>
        </w:tc>
        <w:tc>
          <w:tcPr>
            <w:tcW w:w="2016" w:type="dxa"/>
            <w:vAlign w:val="bottom"/>
          </w:tcPr>
          <w:p w14:paraId="0D104A15" w14:textId="77777777" w:rsidR="00CD3B4A" w:rsidRDefault="00CD3B4A" w:rsidP="00903032"/>
        </w:tc>
      </w:tr>
      <w:tr w:rsidR="004C5890" w14:paraId="6EB2DBE5" w14:textId="77777777" w:rsidTr="00903032">
        <w:trPr>
          <w:trHeight w:val="432"/>
        </w:trPr>
        <w:tc>
          <w:tcPr>
            <w:tcW w:w="3865" w:type="dxa"/>
            <w:vAlign w:val="bottom"/>
          </w:tcPr>
          <w:p w14:paraId="556EA5A6" w14:textId="79CB7302" w:rsidR="004C5890" w:rsidRPr="00A70C75" w:rsidRDefault="00A70C75" w:rsidP="004C5890">
            <w:pPr>
              <w:rPr>
                <w:b/>
                <w:bCs/>
              </w:rPr>
            </w:pPr>
            <w:r w:rsidRPr="00A70C75">
              <w:rPr>
                <w:b/>
                <w:bCs/>
              </w:rPr>
              <w:t>Information Literacy</w:t>
            </w:r>
          </w:p>
        </w:tc>
        <w:tc>
          <w:tcPr>
            <w:tcW w:w="2016" w:type="dxa"/>
            <w:vAlign w:val="bottom"/>
          </w:tcPr>
          <w:p w14:paraId="10D5B137" w14:textId="77777777" w:rsidR="004C5890" w:rsidRDefault="004C5890" w:rsidP="00903032"/>
        </w:tc>
        <w:tc>
          <w:tcPr>
            <w:tcW w:w="2016" w:type="dxa"/>
            <w:vAlign w:val="bottom"/>
          </w:tcPr>
          <w:p w14:paraId="70FC51A3" w14:textId="77777777" w:rsidR="004C5890" w:rsidRDefault="004C5890" w:rsidP="00903032"/>
        </w:tc>
        <w:tc>
          <w:tcPr>
            <w:tcW w:w="2016" w:type="dxa"/>
            <w:vAlign w:val="bottom"/>
          </w:tcPr>
          <w:p w14:paraId="1AD4BF12" w14:textId="17301225" w:rsidR="004C5890" w:rsidRDefault="00DA29A3" w:rsidP="00903032">
            <w:r>
              <w:t>3</w:t>
            </w:r>
          </w:p>
        </w:tc>
      </w:tr>
      <w:tr w:rsidR="00CD3B4A" w14:paraId="36336153" w14:textId="77777777" w:rsidTr="00903032">
        <w:trPr>
          <w:trHeight w:val="432"/>
        </w:trPr>
        <w:tc>
          <w:tcPr>
            <w:tcW w:w="3865" w:type="dxa"/>
            <w:vAlign w:val="bottom"/>
          </w:tcPr>
          <w:p w14:paraId="4718FC21" w14:textId="5B8534B6" w:rsidR="00CD3B4A" w:rsidRDefault="004778B1" w:rsidP="00756600">
            <w:pPr>
              <w:pStyle w:val="ListParagraph"/>
              <w:numPr>
                <w:ilvl w:val="0"/>
                <w:numId w:val="2"/>
              </w:numPr>
            </w:pPr>
            <w:r>
              <w:t>ENGL 1020 Research &amp; Argumentative Writing</w:t>
            </w:r>
          </w:p>
        </w:tc>
        <w:tc>
          <w:tcPr>
            <w:tcW w:w="2016" w:type="dxa"/>
            <w:vAlign w:val="bottom"/>
          </w:tcPr>
          <w:p w14:paraId="248D574E" w14:textId="77777777" w:rsidR="00CD3B4A" w:rsidRDefault="00CD3B4A" w:rsidP="00903032"/>
        </w:tc>
        <w:tc>
          <w:tcPr>
            <w:tcW w:w="2016" w:type="dxa"/>
            <w:vAlign w:val="bottom"/>
          </w:tcPr>
          <w:p w14:paraId="5D5B1297" w14:textId="4C1E5541" w:rsidR="00CD3B4A" w:rsidRDefault="00CD3B4A" w:rsidP="00903032"/>
        </w:tc>
        <w:tc>
          <w:tcPr>
            <w:tcW w:w="2016" w:type="dxa"/>
            <w:vAlign w:val="bottom"/>
          </w:tcPr>
          <w:p w14:paraId="09E52119" w14:textId="2A34D8BB" w:rsidR="00CD3B4A" w:rsidRDefault="00CD3B4A" w:rsidP="00903032"/>
        </w:tc>
      </w:tr>
      <w:tr w:rsidR="00DA29A3" w14:paraId="386F1388" w14:textId="77777777" w:rsidTr="00903032">
        <w:trPr>
          <w:trHeight w:val="432"/>
        </w:trPr>
        <w:tc>
          <w:tcPr>
            <w:tcW w:w="3865" w:type="dxa"/>
            <w:vAlign w:val="bottom"/>
          </w:tcPr>
          <w:p w14:paraId="17A96E5D" w14:textId="5A827D03" w:rsidR="00DA29A3" w:rsidRDefault="00DA29A3" w:rsidP="00756600">
            <w:pPr>
              <w:pStyle w:val="ListParagraph"/>
              <w:numPr>
                <w:ilvl w:val="0"/>
                <w:numId w:val="2"/>
              </w:numPr>
            </w:pPr>
            <w:r>
              <w:t>ENGL 1050-Introduction to Technical and Professional Writing</w:t>
            </w:r>
          </w:p>
        </w:tc>
        <w:tc>
          <w:tcPr>
            <w:tcW w:w="2016" w:type="dxa"/>
            <w:vAlign w:val="bottom"/>
          </w:tcPr>
          <w:p w14:paraId="59FB99DC" w14:textId="77777777" w:rsidR="00DA29A3" w:rsidRDefault="00DA29A3" w:rsidP="00903032"/>
        </w:tc>
        <w:tc>
          <w:tcPr>
            <w:tcW w:w="2016" w:type="dxa"/>
            <w:vAlign w:val="bottom"/>
          </w:tcPr>
          <w:p w14:paraId="244A6FFB" w14:textId="77777777" w:rsidR="00DA29A3" w:rsidRDefault="00DA29A3" w:rsidP="00903032"/>
        </w:tc>
        <w:tc>
          <w:tcPr>
            <w:tcW w:w="2016" w:type="dxa"/>
            <w:vAlign w:val="bottom"/>
          </w:tcPr>
          <w:p w14:paraId="56B6A89B" w14:textId="77777777" w:rsidR="00DA29A3" w:rsidRDefault="00DA29A3" w:rsidP="00903032"/>
        </w:tc>
      </w:tr>
      <w:tr w:rsidR="00DA29A3" w14:paraId="3E079C57" w14:textId="77777777" w:rsidTr="00903032">
        <w:trPr>
          <w:trHeight w:val="432"/>
        </w:trPr>
        <w:tc>
          <w:tcPr>
            <w:tcW w:w="3865" w:type="dxa"/>
            <w:vAlign w:val="bottom"/>
          </w:tcPr>
          <w:p w14:paraId="76C8DDF1" w14:textId="1C69856B" w:rsidR="00DA29A3" w:rsidRDefault="00DA29A3" w:rsidP="00756600">
            <w:pPr>
              <w:pStyle w:val="ListParagraph"/>
              <w:numPr>
                <w:ilvl w:val="0"/>
                <w:numId w:val="2"/>
              </w:numPr>
            </w:pPr>
            <w:r w:rsidRPr="00DA29A3">
              <w:t>JOUR 2720- Digital Media Practices</w:t>
            </w:r>
          </w:p>
        </w:tc>
        <w:tc>
          <w:tcPr>
            <w:tcW w:w="2016" w:type="dxa"/>
            <w:vAlign w:val="bottom"/>
          </w:tcPr>
          <w:p w14:paraId="12F75632" w14:textId="77777777" w:rsidR="00DA29A3" w:rsidRDefault="00DA29A3" w:rsidP="00903032"/>
        </w:tc>
        <w:tc>
          <w:tcPr>
            <w:tcW w:w="2016" w:type="dxa"/>
            <w:vAlign w:val="bottom"/>
          </w:tcPr>
          <w:p w14:paraId="35B28884" w14:textId="77777777" w:rsidR="00DA29A3" w:rsidRDefault="00DA29A3" w:rsidP="00903032"/>
        </w:tc>
        <w:tc>
          <w:tcPr>
            <w:tcW w:w="2016" w:type="dxa"/>
            <w:vAlign w:val="bottom"/>
          </w:tcPr>
          <w:p w14:paraId="1D2C0D51" w14:textId="77777777" w:rsidR="00DA29A3" w:rsidRDefault="00DA29A3" w:rsidP="00903032"/>
        </w:tc>
      </w:tr>
      <w:tr w:rsidR="00A14D14" w14:paraId="0AC70D07" w14:textId="77777777" w:rsidTr="00903032">
        <w:trPr>
          <w:trHeight w:val="432"/>
        </w:trPr>
        <w:tc>
          <w:tcPr>
            <w:tcW w:w="3865" w:type="dxa"/>
            <w:vAlign w:val="bottom"/>
          </w:tcPr>
          <w:p w14:paraId="44F24851" w14:textId="627BADFC" w:rsidR="00A14D14" w:rsidRPr="00B37A5E" w:rsidRDefault="00AF26AE" w:rsidP="00A14D14">
            <w:pPr>
              <w:rPr>
                <w:b/>
                <w:bCs/>
              </w:rPr>
            </w:pPr>
            <w:r w:rsidRPr="00B37A5E">
              <w:rPr>
                <w:b/>
                <w:bCs/>
              </w:rPr>
              <w:t>Non-Written Communication</w:t>
            </w:r>
          </w:p>
        </w:tc>
        <w:tc>
          <w:tcPr>
            <w:tcW w:w="2016" w:type="dxa"/>
            <w:vAlign w:val="bottom"/>
          </w:tcPr>
          <w:p w14:paraId="1DCD27E4" w14:textId="77777777" w:rsidR="00A14D14" w:rsidRDefault="00A14D14" w:rsidP="00903032"/>
        </w:tc>
        <w:tc>
          <w:tcPr>
            <w:tcW w:w="2016" w:type="dxa"/>
            <w:vAlign w:val="bottom"/>
          </w:tcPr>
          <w:p w14:paraId="62800ED9" w14:textId="77777777" w:rsidR="00A14D14" w:rsidRDefault="00A14D14" w:rsidP="00903032"/>
        </w:tc>
        <w:tc>
          <w:tcPr>
            <w:tcW w:w="2016" w:type="dxa"/>
            <w:vAlign w:val="bottom"/>
          </w:tcPr>
          <w:p w14:paraId="65C67D70" w14:textId="77777777" w:rsidR="00A14D14" w:rsidRDefault="00A14D14" w:rsidP="00903032"/>
        </w:tc>
      </w:tr>
      <w:tr w:rsidR="00CD3B4A" w14:paraId="257A020F" w14:textId="77777777" w:rsidTr="00903032">
        <w:trPr>
          <w:trHeight w:val="432"/>
        </w:trPr>
        <w:tc>
          <w:tcPr>
            <w:tcW w:w="3865" w:type="dxa"/>
            <w:vAlign w:val="bottom"/>
          </w:tcPr>
          <w:p w14:paraId="6C296B31" w14:textId="2F1A39D2" w:rsidR="00CD3B4A" w:rsidRDefault="004778B1" w:rsidP="00756600">
            <w:pPr>
              <w:pStyle w:val="ListParagraph"/>
              <w:numPr>
                <w:ilvl w:val="0"/>
                <w:numId w:val="2"/>
              </w:numPr>
            </w:pPr>
            <w:r>
              <w:t xml:space="preserve">COMM 2200 </w:t>
            </w:r>
            <w:r w:rsidR="00B37A5E">
              <w:t>Audience Centered Communication</w:t>
            </w:r>
          </w:p>
        </w:tc>
        <w:tc>
          <w:tcPr>
            <w:tcW w:w="2016" w:type="dxa"/>
            <w:vAlign w:val="bottom"/>
          </w:tcPr>
          <w:p w14:paraId="0C021FEE" w14:textId="77777777" w:rsidR="00CD3B4A" w:rsidRDefault="00CD3B4A" w:rsidP="00903032"/>
        </w:tc>
        <w:tc>
          <w:tcPr>
            <w:tcW w:w="2016" w:type="dxa"/>
            <w:vAlign w:val="bottom"/>
          </w:tcPr>
          <w:p w14:paraId="488F9AF1" w14:textId="2109F98C" w:rsidR="00CD3B4A" w:rsidRDefault="00756600" w:rsidP="00903032">
            <w:r>
              <w:t>3</w:t>
            </w:r>
          </w:p>
        </w:tc>
        <w:tc>
          <w:tcPr>
            <w:tcW w:w="2016" w:type="dxa"/>
            <w:vAlign w:val="bottom"/>
          </w:tcPr>
          <w:p w14:paraId="4837F335" w14:textId="16B73B3D" w:rsidR="00CD3B4A" w:rsidRDefault="00CD3B4A" w:rsidP="00903032"/>
        </w:tc>
      </w:tr>
      <w:tr w:rsidR="00B37A5E" w14:paraId="709839D3" w14:textId="77777777" w:rsidTr="00903032">
        <w:trPr>
          <w:trHeight w:val="432"/>
        </w:trPr>
        <w:tc>
          <w:tcPr>
            <w:tcW w:w="3865" w:type="dxa"/>
            <w:vAlign w:val="bottom"/>
          </w:tcPr>
          <w:p w14:paraId="03B45399" w14:textId="305B53CC" w:rsidR="00B37A5E" w:rsidRDefault="00B37A5E" w:rsidP="00756600">
            <w:pPr>
              <w:pStyle w:val="ListParagraph"/>
              <w:numPr>
                <w:ilvl w:val="0"/>
                <w:numId w:val="2"/>
              </w:numPr>
            </w:pPr>
            <w:r>
              <w:t>COMM 2100</w:t>
            </w:r>
            <w:r w:rsidR="006E16A4">
              <w:t xml:space="preserve"> Intro to Human Communication</w:t>
            </w:r>
          </w:p>
        </w:tc>
        <w:tc>
          <w:tcPr>
            <w:tcW w:w="2016" w:type="dxa"/>
            <w:vAlign w:val="bottom"/>
          </w:tcPr>
          <w:p w14:paraId="37F7BB78" w14:textId="77777777" w:rsidR="00B37A5E" w:rsidRDefault="00B37A5E" w:rsidP="00903032"/>
        </w:tc>
        <w:tc>
          <w:tcPr>
            <w:tcW w:w="2016" w:type="dxa"/>
            <w:vAlign w:val="bottom"/>
          </w:tcPr>
          <w:p w14:paraId="35DFCED9" w14:textId="77777777" w:rsidR="00B37A5E" w:rsidRDefault="00B37A5E" w:rsidP="00903032"/>
        </w:tc>
        <w:tc>
          <w:tcPr>
            <w:tcW w:w="2016" w:type="dxa"/>
            <w:vAlign w:val="bottom"/>
          </w:tcPr>
          <w:p w14:paraId="660F3605" w14:textId="77777777" w:rsidR="00B37A5E" w:rsidRDefault="00B37A5E" w:rsidP="00903032"/>
        </w:tc>
      </w:tr>
      <w:tr w:rsidR="00B37A5E" w14:paraId="79382954" w14:textId="77777777" w:rsidTr="00903032">
        <w:trPr>
          <w:trHeight w:val="432"/>
        </w:trPr>
        <w:tc>
          <w:tcPr>
            <w:tcW w:w="3865" w:type="dxa"/>
            <w:vAlign w:val="bottom"/>
          </w:tcPr>
          <w:p w14:paraId="0EA61D75" w14:textId="17399C88" w:rsidR="00B37A5E" w:rsidRDefault="00B37A5E" w:rsidP="00756600">
            <w:pPr>
              <w:pStyle w:val="ListParagraph"/>
              <w:numPr>
                <w:ilvl w:val="0"/>
                <w:numId w:val="2"/>
              </w:numPr>
            </w:pPr>
            <w:r>
              <w:t xml:space="preserve">DATA </w:t>
            </w:r>
            <w:r w:rsidR="007F7198">
              <w:t>2025</w:t>
            </w:r>
            <w:r w:rsidR="006E16A4">
              <w:t xml:space="preserve"> Communicating with Data</w:t>
            </w:r>
          </w:p>
        </w:tc>
        <w:tc>
          <w:tcPr>
            <w:tcW w:w="2016" w:type="dxa"/>
            <w:vAlign w:val="bottom"/>
          </w:tcPr>
          <w:p w14:paraId="15C4DB76" w14:textId="77777777" w:rsidR="00B37A5E" w:rsidRDefault="00B37A5E" w:rsidP="00903032"/>
        </w:tc>
        <w:tc>
          <w:tcPr>
            <w:tcW w:w="2016" w:type="dxa"/>
            <w:vAlign w:val="bottom"/>
          </w:tcPr>
          <w:p w14:paraId="3C23FC0F" w14:textId="77777777" w:rsidR="00B37A5E" w:rsidRDefault="00B37A5E" w:rsidP="00903032"/>
        </w:tc>
        <w:tc>
          <w:tcPr>
            <w:tcW w:w="2016" w:type="dxa"/>
            <w:vAlign w:val="bottom"/>
          </w:tcPr>
          <w:p w14:paraId="4B899C26" w14:textId="77777777" w:rsidR="00B37A5E" w:rsidRDefault="00B37A5E" w:rsidP="00903032"/>
        </w:tc>
      </w:tr>
      <w:tr w:rsidR="007F7198" w14:paraId="0A4A94C2" w14:textId="77777777" w:rsidTr="00903032">
        <w:trPr>
          <w:trHeight w:val="432"/>
        </w:trPr>
        <w:tc>
          <w:tcPr>
            <w:tcW w:w="3865" w:type="dxa"/>
            <w:vAlign w:val="bottom"/>
          </w:tcPr>
          <w:p w14:paraId="27829E94" w14:textId="2941382E" w:rsidR="007F7198" w:rsidRDefault="007F7198" w:rsidP="00756600">
            <w:pPr>
              <w:pStyle w:val="ListParagraph"/>
              <w:numPr>
                <w:ilvl w:val="0"/>
                <w:numId w:val="2"/>
              </w:numPr>
            </w:pPr>
            <w:r>
              <w:t>Foreign Language 1010 or 1020</w:t>
            </w:r>
          </w:p>
        </w:tc>
        <w:tc>
          <w:tcPr>
            <w:tcW w:w="2016" w:type="dxa"/>
            <w:vAlign w:val="bottom"/>
          </w:tcPr>
          <w:p w14:paraId="590A490A" w14:textId="77777777" w:rsidR="007F7198" w:rsidRDefault="007F7198" w:rsidP="00903032"/>
        </w:tc>
        <w:tc>
          <w:tcPr>
            <w:tcW w:w="2016" w:type="dxa"/>
            <w:vAlign w:val="bottom"/>
          </w:tcPr>
          <w:p w14:paraId="7AA0E417" w14:textId="77777777" w:rsidR="007F7198" w:rsidRDefault="007F7198" w:rsidP="00903032"/>
        </w:tc>
        <w:tc>
          <w:tcPr>
            <w:tcW w:w="2016" w:type="dxa"/>
            <w:vAlign w:val="bottom"/>
          </w:tcPr>
          <w:p w14:paraId="095B2FEF" w14:textId="77777777" w:rsidR="007F7198" w:rsidRDefault="007F7198" w:rsidP="00903032"/>
        </w:tc>
      </w:tr>
      <w:tr w:rsidR="00756600" w14:paraId="2589CB6B" w14:textId="77777777" w:rsidTr="00882061">
        <w:trPr>
          <w:trHeight w:val="432"/>
        </w:trPr>
        <w:tc>
          <w:tcPr>
            <w:tcW w:w="3865" w:type="dxa"/>
          </w:tcPr>
          <w:p w14:paraId="71A3FB29" w14:textId="0343EFAC" w:rsidR="00756600" w:rsidRPr="00B12229" w:rsidRDefault="003F6747" w:rsidP="00756600">
            <w:pPr>
              <w:rPr>
                <w:b/>
                <w:bCs/>
              </w:rPr>
            </w:pPr>
            <w:r w:rsidRPr="00B12229">
              <w:rPr>
                <w:b/>
                <w:bCs/>
              </w:rPr>
              <w:t>Creativity and Cultural Expression</w:t>
            </w:r>
            <w:r w:rsidR="00756600" w:rsidRPr="00B12229">
              <w:rPr>
                <w:b/>
                <w:bCs/>
              </w:rPr>
              <w:t xml:space="preserve"> (See link below for approved courses)</w:t>
            </w:r>
          </w:p>
        </w:tc>
        <w:tc>
          <w:tcPr>
            <w:tcW w:w="2016" w:type="dxa"/>
          </w:tcPr>
          <w:p w14:paraId="3AE73A06" w14:textId="0CF6C27C" w:rsidR="00756600" w:rsidRDefault="00756600" w:rsidP="00756600">
            <w:r w:rsidRPr="00E41976">
              <w:t>9 hours</w:t>
            </w:r>
          </w:p>
        </w:tc>
        <w:tc>
          <w:tcPr>
            <w:tcW w:w="2016" w:type="dxa"/>
          </w:tcPr>
          <w:p w14:paraId="53A9C1D5" w14:textId="77777777" w:rsidR="00756600" w:rsidRDefault="00756600" w:rsidP="00756600"/>
        </w:tc>
        <w:tc>
          <w:tcPr>
            <w:tcW w:w="2016" w:type="dxa"/>
          </w:tcPr>
          <w:p w14:paraId="327DF76C" w14:textId="77777777" w:rsidR="00756600" w:rsidRDefault="00756600" w:rsidP="00756600"/>
        </w:tc>
      </w:tr>
      <w:tr w:rsidR="00756600" w14:paraId="567AAB04" w14:textId="77777777" w:rsidTr="00882061">
        <w:trPr>
          <w:trHeight w:val="432"/>
        </w:trPr>
        <w:tc>
          <w:tcPr>
            <w:tcW w:w="3865" w:type="dxa"/>
          </w:tcPr>
          <w:p w14:paraId="63633B3D" w14:textId="037DC10D" w:rsidR="00756600" w:rsidRPr="008C336F" w:rsidRDefault="00756600" w:rsidP="00756600">
            <w:pPr>
              <w:pStyle w:val="ListParagraph"/>
              <w:numPr>
                <w:ilvl w:val="0"/>
                <w:numId w:val="1"/>
              </w:numPr>
            </w:pPr>
            <w:r w:rsidRPr="008C336F">
              <w:t xml:space="preserve">Literature Course </w:t>
            </w:r>
            <w:r w:rsidR="000712D2">
              <w:t>Required</w:t>
            </w:r>
          </w:p>
        </w:tc>
        <w:tc>
          <w:tcPr>
            <w:tcW w:w="2016" w:type="dxa"/>
          </w:tcPr>
          <w:p w14:paraId="70E48A12" w14:textId="77777777" w:rsidR="00756600" w:rsidRDefault="00756600" w:rsidP="00756600"/>
        </w:tc>
        <w:tc>
          <w:tcPr>
            <w:tcW w:w="2016" w:type="dxa"/>
          </w:tcPr>
          <w:p w14:paraId="0A91B87F" w14:textId="77777777" w:rsidR="00756600" w:rsidRDefault="00756600" w:rsidP="00756600"/>
        </w:tc>
        <w:tc>
          <w:tcPr>
            <w:tcW w:w="2016" w:type="dxa"/>
          </w:tcPr>
          <w:p w14:paraId="135F9F9B" w14:textId="1696D469" w:rsidR="00756600" w:rsidRDefault="00E14A80" w:rsidP="00756600">
            <w:r>
              <w:t>3</w:t>
            </w:r>
          </w:p>
        </w:tc>
      </w:tr>
      <w:tr w:rsidR="00756600" w14:paraId="71F0B240" w14:textId="77777777" w:rsidTr="00882061">
        <w:trPr>
          <w:trHeight w:val="432"/>
        </w:trPr>
        <w:tc>
          <w:tcPr>
            <w:tcW w:w="3865" w:type="dxa"/>
          </w:tcPr>
          <w:p w14:paraId="59426090" w14:textId="7691053E" w:rsidR="00756600" w:rsidRPr="001F7264" w:rsidRDefault="000712D2" w:rsidP="00756600">
            <w:pPr>
              <w:pStyle w:val="ListParagraph"/>
              <w:numPr>
                <w:ilvl w:val="0"/>
                <w:numId w:val="1"/>
              </w:numPr>
            </w:pPr>
            <w:r w:rsidRPr="001F7264">
              <w:lastRenderedPageBreak/>
              <w:t xml:space="preserve">Discovery in Fine Arts/ </w:t>
            </w:r>
            <w:r w:rsidR="00756600" w:rsidRPr="001F7264">
              <w:t xml:space="preserve">Humanities </w:t>
            </w:r>
            <w:r w:rsidR="00FC4C99" w:rsidRPr="001F7264">
              <w:t>course (see link below)</w:t>
            </w:r>
          </w:p>
        </w:tc>
        <w:tc>
          <w:tcPr>
            <w:tcW w:w="2016" w:type="dxa"/>
          </w:tcPr>
          <w:p w14:paraId="627F4B27" w14:textId="77777777" w:rsidR="00756600" w:rsidRDefault="00756600" w:rsidP="00756600"/>
        </w:tc>
        <w:tc>
          <w:tcPr>
            <w:tcW w:w="2016" w:type="dxa"/>
          </w:tcPr>
          <w:p w14:paraId="48730503" w14:textId="0BB635AC" w:rsidR="00756600" w:rsidRDefault="00756600" w:rsidP="00756600"/>
        </w:tc>
        <w:tc>
          <w:tcPr>
            <w:tcW w:w="2016" w:type="dxa"/>
          </w:tcPr>
          <w:p w14:paraId="7F9428DD" w14:textId="6835C54C" w:rsidR="00756600" w:rsidRDefault="001F7264" w:rsidP="00756600">
            <w:r>
              <w:t>3</w:t>
            </w:r>
          </w:p>
        </w:tc>
      </w:tr>
      <w:tr w:rsidR="00756600" w14:paraId="28A15000" w14:textId="77777777" w:rsidTr="00882061">
        <w:trPr>
          <w:trHeight w:val="432"/>
        </w:trPr>
        <w:tc>
          <w:tcPr>
            <w:tcW w:w="3865" w:type="dxa"/>
          </w:tcPr>
          <w:p w14:paraId="2FF03C8B" w14:textId="2F4946B0" w:rsidR="00756600" w:rsidRPr="001F7264" w:rsidRDefault="00C35CFA" w:rsidP="00756600">
            <w:pPr>
              <w:pStyle w:val="ListParagraph"/>
              <w:numPr>
                <w:ilvl w:val="0"/>
                <w:numId w:val="1"/>
              </w:numPr>
            </w:pPr>
            <w:proofErr w:type="gramStart"/>
            <w:r w:rsidRPr="001F7264">
              <w:t>Other</w:t>
            </w:r>
            <w:proofErr w:type="gramEnd"/>
            <w:r w:rsidRPr="001F7264">
              <w:t xml:space="preserve"> course</w:t>
            </w:r>
            <w:r w:rsidR="00FC4C99" w:rsidRPr="001F7264">
              <w:t xml:space="preserve"> from approved list</w:t>
            </w:r>
            <w:r w:rsidRPr="001F7264">
              <w:t xml:space="preserve"> (See link below)</w:t>
            </w:r>
          </w:p>
        </w:tc>
        <w:tc>
          <w:tcPr>
            <w:tcW w:w="2016" w:type="dxa"/>
          </w:tcPr>
          <w:p w14:paraId="2E4F5D0A" w14:textId="77777777" w:rsidR="00756600" w:rsidRDefault="00756600" w:rsidP="00756600"/>
        </w:tc>
        <w:tc>
          <w:tcPr>
            <w:tcW w:w="2016" w:type="dxa"/>
          </w:tcPr>
          <w:p w14:paraId="35B1197B" w14:textId="65265C77" w:rsidR="00756600" w:rsidRDefault="001F7264" w:rsidP="00756600">
            <w:r>
              <w:t>3</w:t>
            </w:r>
          </w:p>
        </w:tc>
        <w:tc>
          <w:tcPr>
            <w:tcW w:w="2016" w:type="dxa"/>
          </w:tcPr>
          <w:p w14:paraId="662B5D25" w14:textId="71DEEF30" w:rsidR="00756600" w:rsidRDefault="00756600" w:rsidP="00756600"/>
        </w:tc>
      </w:tr>
      <w:tr w:rsidR="00756600" w14:paraId="09512302" w14:textId="77777777" w:rsidTr="00882061">
        <w:trPr>
          <w:trHeight w:val="432"/>
        </w:trPr>
        <w:tc>
          <w:tcPr>
            <w:tcW w:w="3865" w:type="dxa"/>
          </w:tcPr>
          <w:p w14:paraId="464BD8A4" w14:textId="5CEF2A35" w:rsidR="00756600" w:rsidRPr="00E41976" w:rsidRDefault="00CD5382" w:rsidP="00756600">
            <w:r>
              <w:rPr>
                <w:b/>
                <w:bCs/>
              </w:rPr>
              <w:t>H</w:t>
            </w:r>
            <w:r w:rsidRPr="00CD5382">
              <w:rPr>
                <w:b/>
                <w:bCs/>
              </w:rPr>
              <w:t xml:space="preserve">uman Society and Social </w:t>
            </w:r>
            <w:proofErr w:type="gramStart"/>
            <w:r w:rsidRPr="00CD5382">
              <w:rPr>
                <w:b/>
                <w:bCs/>
              </w:rPr>
              <w:t xml:space="preserve">Relationships </w:t>
            </w:r>
            <w:r w:rsidRPr="00CD5382">
              <w:t xml:space="preserve"> </w:t>
            </w:r>
            <w:r w:rsidR="00756600" w:rsidRPr="00DD1729">
              <w:t>(</w:t>
            </w:r>
            <w:proofErr w:type="gramEnd"/>
            <w:r w:rsidR="00756600" w:rsidRPr="00DD1729">
              <w:t>See link below for approved courses)</w:t>
            </w:r>
          </w:p>
        </w:tc>
        <w:tc>
          <w:tcPr>
            <w:tcW w:w="2016" w:type="dxa"/>
          </w:tcPr>
          <w:p w14:paraId="66C2F8BF" w14:textId="3F2E3138" w:rsidR="00756600" w:rsidRDefault="00756600" w:rsidP="00756600">
            <w:r w:rsidRPr="00DD1729">
              <w:t>6 hours</w:t>
            </w:r>
          </w:p>
        </w:tc>
        <w:tc>
          <w:tcPr>
            <w:tcW w:w="2016" w:type="dxa"/>
          </w:tcPr>
          <w:p w14:paraId="60CDAA2D" w14:textId="77777777" w:rsidR="00756600" w:rsidRDefault="00756600" w:rsidP="00756600"/>
        </w:tc>
        <w:tc>
          <w:tcPr>
            <w:tcW w:w="2016" w:type="dxa"/>
          </w:tcPr>
          <w:p w14:paraId="4D0664AD" w14:textId="77777777" w:rsidR="00756600" w:rsidRPr="00E41976" w:rsidRDefault="00756600" w:rsidP="00756600"/>
        </w:tc>
      </w:tr>
      <w:tr w:rsidR="00756600" w14:paraId="6838DB18" w14:textId="77777777" w:rsidTr="00882061">
        <w:trPr>
          <w:trHeight w:val="432"/>
        </w:trPr>
        <w:tc>
          <w:tcPr>
            <w:tcW w:w="3865" w:type="dxa"/>
          </w:tcPr>
          <w:p w14:paraId="7AB18BFD" w14:textId="3B1510FA" w:rsidR="00756600" w:rsidRPr="00C9264B" w:rsidRDefault="009931B4" w:rsidP="00756600">
            <w:pPr>
              <w:pStyle w:val="ListParagraph"/>
              <w:numPr>
                <w:ilvl w:val="0"/>
                <w:numId w:val="1"/>
              </w:numPr>
            </w:pPr>
            <w:r w:rsidRPr="00C9264B">
              <w:t>Discovery in Social and Behavioral Sciences Course (see link below)</w:t>
            </w:r>
          </w:p>
        </w:tc>
        <w:tc>
          <w:tcPr>
            <w:tcW w:w="2016" w:type="dxa"/>
          </w:tcPr>
          <w:p w14:paraId="085474F4" w14:textId="77777777" w:rsidR="00756600" w:rsidRPr="00C9264B" w:rsidRDefault="00756600" w:rsidP="00756600"/>
        </w:tc>
        <w:tc>
          <w:tcPr>
            <w:tcW w:w="2016" w:type="dxa"/>
          </w:tcPr>
          <w:p w14:paraId="2B177ADA" w14:textId="6C906174" w:rsidR="00756600" w:rsidRPr="00C9264B" w:rsidRDefault="00756600" w:rsidP="00756600"/>
        </w:tc>
        <w:tc>
          <w:tcPr>
            <w:tcW w:w="2016" w:type="dxa"/>
          </w:tcPr>
          <w:p w14:paraId="3ED0B83D" w14:textId="3EB8205A" w:rsidR="00756600" w:rsidRPr="00E41976" w:rsidRDefault="00C9264B" w:rsidP="00756600">
            <w:r>
              <w:t>3</w:t>
            </w:r>
          </w:p>
        </w:tc>
      </w:tr>
      <w:tr w:rsidR="00756600" w14:paraId="461BB06D" w14:textId="77777777" w:rsidTr="00882061">
        <w:trPr>
          <w:trHeight w:val="432"/>
        </w:trPr>
        <w:tc>
          <w:tcPr>
            <w:tcW w:w="3865" w:type="dxa"/>
          </w:tcPr>
          <w:p w14:paraId="0B2FDDA2" w14:textId="28C34436" w:rsidR="00756600" w:rsidRPr="00C9264B" w:rsidRDefault="00DA116A" w:rsidP="00756600">
            <w:pPr>
              <w:pStyle w:val="ListParagraph"/>
              <w:numPr>
                <w:ilvl w:val="0"/>
                <w:numId w:val="1"/>
              </w:numPr>
            </w:pPr>
            <w:proofErr w:type="gramStart"/>
            <w:r w:rsidRPr="001F7264">
              <w:t>Other</w:t>
            </w:r>
            <w:proofErr w:type="gramEnd"/>
            <w:r w:rsidRPr="001F7264">
              <w:t xml:space="preserve"> course from approved list (See link below)</w:t>
            </w:r>
          </w:p>
        </w:tc>
        <w:tc>
          <w:tcPr>
            <w:tcW w:w="2016" w:type="dxa"/>
          </w:tcPr>
          <w:p w14:paraId="46563EE8" w14:textId="77777777" w:rsidR="00756600" w:rsidRPr="00C9264B" w:rsidRDefault="00756600" w:rsidP="00756600"/>
        </w:tc>
        <w:tc>
          <w:tcPr>
            <w:tcW w:w="2016" w:type="dxa"/>
          </w:tcPr>
          <w:p w14:paraId="75B826D1" w14:textId="43A226D2" w:rsidR="00756600" w:rsidRPr="00C9264B" w:rsidRDefault="00C9264B" w:rsidP="00756600">
            <w:r w:rsidRPr="00C9264B">
              <w:t>3</w:t>
            </w:r>
          </w:p>
        </w:tc>
        <w:tc>
          <w:tcPr>
            <w:tcW w:w="2016" w:type="dxa"/>
          </w:tcPr>
          <w:p w14:paraId="34B60647" w14:textId="38BE0346" w:rsidR="00756600" w:rsidRPr="00E41976" w:rsidRDefault="00756600" w:rsidP="00756600"/>
        </w:tc>
      </w:tr>
      <w:tr w:rsidR="00CD3B4A" w14:paraId="3C35175E" w14:textId="77777777" w:rsidTr="00903032">
        <w:trPr>
          <w:trHeight w:val="432"/>
        </w:trPr>
        <w:tc>
          <w:tcPr>
            <w:tcW w:w="3865" w:type="dxa"/>
            <w:vAlign w:val="bottom"/>
          </w:tcPr>
          <w:p w14:paraId="2691AB8A" w14:textId="66E91838" w:rsidR="00CD3B4A" w:rsidRPr="00635CA2" w:rsidRDefault="00ED45A2" w:rsidP="00903032">
            <w:pPr>
              <w:rPr>
                <w:b/>
                <w:bCs/>
              </w:rPr>
            </w:pPr>
            <w:r>
              <w:rPr>
                <w:b/>
                <w:bCs/>
              </w:rPr>
              <w:t xml:space="preserve">Scientific Literacy </w:t>
            </w:r>
            <w:r w:rsidR="00635CA2" w:rsidRPr="00635CA2">
              <w:rPr>
                <w:b/>
                <w:bCs/>
              </w:rPr>
              <w:t>with Lab</w:t>
            </w:r>
            <w:r w:rsidR="00756600" w:rsidRPr="00756600">
              <w:t xml:space="preserve"> (See link below for approved courses.)</w:t>
            </w:r>
          </w:p>
        </w:tc>
        <w:tc>
          <w:tcPr>
            <w:tcW w:w="2016" w:type="dxa"/>
            <w:vAlign w:val="bottom"/>
          </w:tcPr>
          <w:p w14:paraId="3D6E83D5" w14:textId="24AB6E25" w:rsidR="00CD3B4A" w:rsidRDefault="00635CA2" w:rsidP="00903032">
            <w:r>
              <w:t>8 hours</w:t>
            </w:r>
          </w:p>
        </w:tc>
        <w:tc>
          <w:tcPr>
            <w:tcW w:w="2016" w:type="dxa"/>
            <w:vAlign w:val="bottom"/>
          </w:tcPr>
          <w:p w14:paraId="53C44CC8" w14:textId="77777777" w:rsidR="00CD3B4A" w:rsidRDefault="00CD3B4A" w:rsidP="00903032"/>
        </w:tc>
        <w:tc>
          <w:tcPr>
            <w:tcW w:w="2016" w:type="dxa"/>
            <w:vAlign w:val="bottom"/>
          </w:tcPr>
          <w:p w14:paraId="2CC27CA9" w14:textId="77777777" w:rsidR="00CD3B4A" w:rsidRDefault="00CD3B4A" w:rsidP="00903032"/>
        </w:tc>
      </w:tr>
      <w:tr w:rsidR="004778B1" w14:paraId="56719A1D" w14:textId="77777777" w:rsidTr="00903032">
        <w:trPr>
          <w:trHeight w:val="432"/>
        </w:trPr>
        <w:tc>
          <w:tcPr>
            <w:tcW w:w="3865" w:type="dxa"/>
            <w:vAlign w:val="bottom"/>
          </w:tcPr>
          <w:p w14:paraId="6081E2F8" w14:textId="42EF2040" w:rsidR="004778B1" w:rsidRPr="00756600" w:rsidRDefault="00635CA2" w:rsidP="00756600">
            <w:pPr>
              <w:pStyle w:val="ListParagraph"/>
              <w:numPr>
                <w:ilvl w:val="0"/>
                <w:numId w:val="1"/>
              </w:numPr>
              <w:rPr>
                <w:rFonts w:cstheme="minorHAnsi"/>
              </w:rPr>
            </w:pPr>
            <w:r w:rsidRPr="00756600">
              <w:rPr>
                <w:rFonts w:cstheme="minorHAnsi"/>
              </w:rPr>
              <w:t xml:space="preserve">Science with Lab </w:t>
            </w:r>
            <w:r w:rsidR="006C51C5">
              <w:rPr>
                <w:rFonts w:cstheme="minorHAnsi"/>
              </w:rPr>
              <w:t>(</w:t>
            </w:r>
            <w:r w:rsidR="00C21D72">
              <w:rPr>
                <w:rFonts w:cstheme="minorHAnsi"/>
              </w:rPr>
              <w:t xml:space="preserve">1 course from </w:t>
            </w:r>
            <w:r w:rsidR="006C51C5" w:rsidRPr="006C51C5">
              <w:rPr>
                <w:rFonts w:cstheme="minorHAnsi"/>
              </w:rPr>
              <w:t>Discovery in Natural Sciences</w:t>
            </w:r>
            <w:r w:rsidR="006C51C5">
              <w:rPr>
                <w:rFonts w:cstheme="minorHAnsi"/>
              </w:rPr>
              <w:t>)</w:t>
            </w:r>
          </w:p>
        </w:tc>
        <w:tc>
          <w:tcPr>
            <w:tcW w:w="2016" w:type="dxa"/>
            <w:vAlign w:val="bottom"/>
          </w:tcPr>
          <w:p w14:paraId="71ED3BE7" w14:textId="77777777" w:rsidR="004778B1" w:rsidRDefault="004778B1" w:rsidP="00903032"/>
        </w:tc>
        <w:tc>
          <w:tcPr>
            <w:tcW w:w="2016" w:type="dxa"/>
            <w:vAlign w:val="bottom"/>
          </w:tcPr>
          <w:p w14:paraId="351FF7C4" w14:textId="77777777" w:rsidR="004778B1" w:rsidRDefault="004778B1" w:rsidP="00903032"/>
        </w:tc>
        <w:tc>
          <w:tcPr>
            <w:tcW w:w="2016" w:type="dxa"/>
            <w:vAlign w:val="bottom"/>
          </w:tcPr>
          <w:p w14:paraId="2670F4F1" w14:textId="2BEB9020" w:rsidR="004778B1" w:rsidRDefault="00E14A80" w:rsidP="00903032">
            <w:r>
              <w:t>4</w:t>
            </w:r>
          </w:p>
        </w:tc>
      </w:tr>
      <w:tr w:rsidR="004778B1" w14:paraId="05D3CF2D" w14:textId="77777777" w:rsidTr="00903032">
        <w:trPr>
          <w:trHeight w:val="432"/>
        </w:trPr>
        <w:tc>
          <w:tcPr>
            <w:tcW w:w="3865" w:type="dxa"/>
            <w:vAlign w:val="bottom"/>
          </w:tcPr>
          <w:p w14:paraId="5F323F32" w14:textId="22B9D15A" w:rsidR="006C51C5" w:rsidRPr="006C51C5" w:rsidRDefault="00635CA2" w:rsidP="006C51C5">
            <w:pPr>
              <w:pStyle w:val="ListParagraph"/>
              <w:numPr>
                <w:ilvl w:val="0"/>
                <w:numId w:val="1"/>
              </w:numPr>
              <w:rPr>
                <w:rFonts w:cstheme="minorHAnsi"/>
              </w:rPr>
            </w:pPr>
            <w:r w:rsidRPr="00756600">
              <w:rPr>
                <w:rFonts w:cstheme="minorHAnsi"/>
              </w:rPr>
              <w:t xml:space="preserve">Science with Lab </w:t>
            </w:r>
          </w:p>
        </w:tc>
        <w:tc>
          <w:tcPr>
            <w:tcW w:w="2016" w:type="dxa"/>
            <w:vAlign w:val="bottom"/>
          </w:tcPr>
          <w:p w14:paraId="25AF5A40" w14:textId="77777777" w:rsidR="004778B1" w:rsidRDefault="004778B1" w:rsidP="00903032"/>
        </w:tc>
        <w:tc>
          <w:tcPr>
            <w:tcW w:w="2016" w:type="dxa"/>
            <w:vAlign w:val="bottom"/>
          </w:tcPr>
          <w:p w14:paraId="5326111B" w14:textId="77777777" w:rsidR="004778B1" w:rsidRDefault="004778B1" w:rsidP="00903032"/>
        </w:tc>
        <w:tc>
          <w:tcPr>
            <w:tcW w:w="2016" w:type="dxa"/>
            <w:vAlign w:val="bottom"/>
          </w:tcPr>
          <w:p w14:paraId="766B1A10" w14:textId="0704EB47" w:rsidR="004778B1" w:rsidRDefault="00E14A80" w:rsidP="00903032">
            <w:r>
              <w:t>4</w:t>
            </w:r>
          </w:p>
        </w:tc>
      </w:tr>
      <w:tr w:rsidR="00756600" w14:paraId="5353E11E" w14:textId="77777777" w:rsidTr="00903032">
        <w:trPr>
          <w:trHeight w:val="432"/>
        </w:trPr>
        <w:tc>
          <w:tcPr>
            <w:tcW w:w="3865" w:type="dxa"/>
            <w:vAlign w:val="bottom"/>
          </w:tcPr>
          <w:p w14:paraId="29BFB276" w14:textId="1680B87C" w:rsidR="00756600" w:rsidRPr="00635CA2" w:rsidRDefault="006E16A4" w:rsidP="00756600">
            <w:pPr>
              <w:rPr>
                <w:b/>
                <w:bCs/>
              </w:rPr>
            </w:pPr>
            <w:r>
              <w:rPr>
                <w:b/>
                <w:bCs/>
              </w:rPr>
              <w:t xml:space="preserve">Quantitative </w:t>
            </w:r>
            <w:r w:rsidR="00C64C4E">
              <w:rPr>
                <w:b/>
                <w:bCs/>
              </w:rPr>
              <w:t>Literacy</w:t>
            </w:r>
            <w:r w:rsidR="00756600">
              <w:rPr>
                <w:b/>
                <w:bCs/>
              </w:rPr>
              <w:t xml:space="preserve"> </w:t>
            </w:r>
            <w:r w:rsidR="00756600" w:rsidRPr="00756600">
              <w:t>(See link below for approved courses</w:t>
            </w:r>
            <w:r w:rsidR="00756600">
              <w:t>)</w:t>
            </w:r>
          </w:p>
        </w:tc>
        <w:tc>
          <w:tcPr>
            <w:tcW w:w="2016" w:type="dxa"/>
            <w:vAlign w:val="bottom"/>
          </w:tcPr>
          <w:p w14:paraId="3A2E2CCA" w14:textId="6255AD85" w:rsidR="00756600" w:rsidRDefault="00756600" w:rsidP="00756600">
            <w:r>
              <w:t>3 hours</w:t>
            </w:r>
          </w:p>
        </w:tc>
        <w:tc>
          <w:tcPr>
            <w:tcW w:w="2016" w:type="dxa"/>
            <w:vAlign w:val="bottom"/>
          </w:tcPr>
          <w:p w14:paraId="187905A5" w14:textId="77777777" w:rsidR="00756600" w:rsidRDefault="00756600" w:rsidP="00756600"/>
        </w:tc>
        <w:tc>
          <w:tcPr>
            <w:tcW w:w="2016" w:type="dxa"/>
            <w:vAlign w:val="bottom"/>
          </w:tcPr>
          <w:p w14:paraId="75DA509F" w14:textId="77777777" w:rsidR="00756600" w:rsidRDefault="00756600" w:rsidP="00756600"/>
        </w:tc>
      </w:tr>
      <w:tr w:rsidR="00756600" w14:paraId="23E0C4D6" w14:textId="77777777" w:rsidTr="00903032">
        <w:trPr>
          <w:trHeight w:val="432"/>
        </w:trPr>
        <w:tc>
          <w:tcPr>
            <w:tcW w:w="3865" w:type="dxa"/>
            <w:vAlign w:val="bottom"/>
          </w:tcPr>
          <w:p w14:paraId="7B8C26BF" w14:textId="0BEEB1F1" w:rsidR="00756600" w:rsidRPr="00635CA2" w:rsidRDefault="00756600" w:rsidP="00756600">
            <w:pPr>
              <w:pStyle w:val="ListParagraph"/>
              <w:numPr>
                <w:ilvl w:val="0"/>
                <w:numId w:val="1"/>
              </w:numPr>
            </w:pPr>
            <w:r>
              <w:t>Mathematics for General Studies or higher</w:t>
            </w:r>
          </w:p>
        </w:tc>
        <w:tc>
          <w:tcPr>
            <w:tcW w:w="2016" w:type="dxa"/>
            <w:vAlign w:val="bottom"/>
          </w:tcPr>
          <w:p w14:paraId="4AB76ECA" w14:textId="77777777" w:rsidR="00756600" w:rsidRDefault="00756600" w:rsidP="00756600"/>
        </w:tc>
        <w:tc>
          <w:tcPr>
            <w:tcW w:w="2016" w:type="dxa"/>
            <w:vAlign w:val="bottom"/>
          </w:tcPr>
          <w:p w14:paraId="7A220988" w14:textId="5F2D303C" w:rsidR="00756600" w:rsidRDefault="00756600" w:rsidP="00756600">
            <w:r>
              <w:t>3</w:t>
            </w:r>
          </w:p>
        </w:tc>
        <w:tc>
          <w:tcPr>
            <w:tcW w:w="2016" w:type="dxa"/>
            <w:vAlign w:val="bottom"/>
          </w:tcPr>
          <w:p w14:paraId="06D4918F" w14:textId="0FC593F1" w:rsidR="00756600" w:rsidRDefault="00756600" w:rsidP="00756600"/>
        </w:tc>
      </w:tr>
      <w:tr w:rsidR="00756600" w14:paraId="3C05A236" w14:textId="77777777" w:rsidTr="00903032">
        <w:trPr>
          <w:trHeight w:val="432"/>
        </w:trPr>
        <w:tc>
          <w:tcPr>
            <w:tcW w:w="3865" w:type="dxa"/>
            <w:vAlign w:val="bottom"/>
          </w:tcPr>
          <w:p w14:paraId="2A18353C" w14:textId="3CF4C4F1" w:rsidR="00756600" w:rsidRPr="00F4187E" w:rsidRDefault="00756600" w:rsidP="00903032">
            <w:pPr>
              <w:rPr>
                <w:b/>
                <w:bCs/>
              </w:rPr>
            </w:pPr>
            <w:r w:rsidRPr="00F4187E">
              <w:rPr>
                <w:b/>
                <w:bCs/>
              </w:rPr>
              <w:t>Histor</w:t>
            </w:r>
            <w:r w:rsidR="00CE01A2" w:rsidRPr="00F4187E">
              <w:rPr>
                <w:b/>
                <w:bCs/>
              </w:rPr>
              <w:t>ic and Civic Learning</w:t>
            </w:r>
            <w:r w:rsidRPr="00F4187E">
              <w:rPr>
                <w:b/>
                <w:bCs/>
              </w:rPr>
              <w:t xml:space="preserve"> </w:t>
            </w:r>
            <w:r w:rsidRPr="00F4187E">
              <w:t>(See link below for approved courses)</w:t>
            </w:r>
          </w:p>
        </w:tc>
        <w:tc>
          <w:tcPr>
            <w:tcW w:w="2016" w:type="dxa"/>
            <w:vAlign w:val="bottom"/>
          </w:tcPr>
          <w:p w14:paraId="7DBF13FD" w14:textId="16F808DE" w:rsidR="00756600" w:rsidRDefault="00756600" w:rsidP="00903032">
            <w:r>
              <w:t>6 hours</w:t>
            </w:r>
          </w:p>
        </w:tc>
        <w:tc>
          <w:tcPr>
            <w:tcW w:w="2016" w:type="dxa"/>
            <w:vAlign w:val="bottom"/>
          </w:tcPr>
          <w:p w14:paraId="266EBEE8" w14:textId="77777777" w:rsidR="00756600" w:rsidRDefault="00756600" w:rsidP="00903032"/>
        </w:tc>
        <w:tc>
          <w:tcPr>
            <w:tcW w:w="2016" w:type="dxa"/>
            <w:vAlign w:val="bottom"/>
          </w:tcPr>
          <w:p w14:paraId="019E96A3" w14:textId="77777777" w:rsidR="00756600" w:rsidRDefault="00756600" w:rsidP="00903032"/>
        </w:tc>
      </w:tr>
      <w:tr w:rsidR="00756600" w14:paraId="02854BD6" w14:textId="77777777" w:rsidTr="00903032">
        <w:trPr>
          <w:trHeight w:val="432"/>
        </w:trPr>
        <w:tc>
          <w:tcPr>
            <w:tcW w:w="3865" w:type="dxa"/>
            <w:vAlign w:val="bottom"/>
          </w:tcPr>
          <w:p w14:paraId="58BEF24B" w14:textId="2362B1AE" w:rsidR="00756600" w:rsidRPr="00F4187E" w:rsidRDefault="00756600" w:rsidP="00756600">
            <w:pPr>
              <w:pStyle w:val="ListParagraph"/>
              <w:numPr>
                <w:ilvl w:val="0"/>
                <w:numId w:val="1"/>
              </w:numPr>
            </w:pPr>
            <w:r w:rsidRPr="00F4187E">
              <w:t xml:space="preserve">History </w:t>
            </w:r>
            <w:r w:rsidR="009E5259" w:rsidRPr="00F4187E">
              <w:t>(US, Tennessee, African American-must come from Discovery courses)</w:t>
            </w:r>
          </w:p>
        </w:tc>
        <w:tc>
          <w:tcPr>
            <w:tcW w:w="2016" w:type="dxa"/>
            <w:vAlign w:val="bottom"/>
          </w:tcPr>
          <w:p w14:paraId="306216D1" w14:textId="77777777" w:rsidR="00756600" w:rsidRDefault="00756600" w:rsidP="00903032"/>
        </w:tc>
        <w:tc>
          <w:tcPr>
            <w:tcW w:w="2016" w:type="dxa"/>
            <w:vAlign w:val="bottom"/>
          </w:tcPr>
          <w:p w14:paraId="3E121529" w14:textId="77777777" w:rsidR="00756600" w:rsidRDefault="00756600" w:rsidP="00903032"/>
        </w:tc>
        <w:tc>
          <w:tcPr>
            <w:tcW w:w="2016" w:type="dxa"/>
            <w:vAlign w:val="bottom"/>
          </w:tcPr>
          <w:p w14:paraId="56C29970" w14:textId="62C2B97D" w:rsidR="00756600" w:rsidRDefault="00E14A80" w:rsidP="00903032">
            <w:r>
              <w:t>3</w:t>
            </w:r>
          </w:p>
        </w:tc>
      </w:tr>
      <w:tr w:rsidR="00756600" w14:paraId="1BE11DFA" w14:textId="77777777" w:rsidTr="00903032">
        <w:trPr>
          <w:trHeight w:val="432"/>
        </w:trPr>
        <w:tc>
          <w:tcPr>
            <w:tcW w:w="3865" w:type="dxa"/>
            <w:vAlign w:val="bottom"/>
          </w:tcPr>
          <w:p w14:paraId="116EFF64" w14:textId="1B095B97" w:rsidR="00756600" w:rsidRPr="00F4187E" w:rsidRDefault="009E5259" w:rsidP="00756600">
            <w:pPr>
              <w:pStyle w:val="ListParagraph"/>
              <w:numPr>
                <w:ilvl w:val="0"/>
                <w:numId w:val="1"/>
              </w:numPr>
            </w:pPr>
            <w:r w:rsidRPr="00F4187E">
              <w:t>History and Civic Learning course (</w:t>
            </w:r>
            <w:r w:rsidR="00F4187E" w:rsidRPr="00F4187E">
              <w:t>see link below)</w:t>
            </w:r>
          </w:p>
        </w:tc>
        <w:tc>
          <w:tcPr>
            <w:tcW w:w="2016" w:type="dxa"/>
            <w:vAlign w:val="bottom"/>
          </w:tcPr>
          <w:p w14:paraId="6A485A4B" w14:textId="77777777" w:rsidR="00756600" w:rsidRDefault="00756600" w:rsidP="00903032"/>
        </w:tc>
        <w:tc>
          <w:tcPr>
            <w:tcW w:w="2016" w:type="dxa"/>
            <w:vAlign w:val="bottom"/>
          </w:tcPr>
          <w:p w14:paraId="74BCED93" w14:textId="77777777" w:rsidR="00756600" w:rsidRDefault="00756600" w:rsidP="00903032"/>
        </w:tc>
        <w:tc>
          <w:tcPr>
            <w:tcW w:w="2016" w:type="dxa"/>
            <w:vAlign w:val="bottom"/>
          </w:tcPr>
          <w:p w14:paraId="0EF303B0" w14:textId="6352E12D" w:rsidR="00756600" w:rsidRDefault="00E14A80" w:rsidP="00903032">
            <w:r>
              <w:t>3</w:t>
            </w:r>
          </w:p>
        </w:tc>
      </w:tr>
      <w:tr w:rsidR="00756600" w14:paraId="15DFCA09" w14:textId="77777777" w:rsidTr="00756600">
        <w:trPr>
          <w:trHeight w:val="432"/>
        </w:trPr>
        <w:tc>
          <w:tcPr>
            <w:tcW w:w="3865" w:type="dxa"/>
            <w:shd w:val="clear" w:color="auto" w:fill="BDD6EE" w:themeFill="accent1" w:themeFillTint="66"/>
            <w:vAlign w:val="bottom"/>
          </w:tcPr>
          <w:p w14:paraId="5F1ED29E" w14:textId="5CD8FCF8" w:rsidR="00756600" w:rsidRPr="00756600" w:rsidRDefault="00756600" w:rsidP="00756600">
            <w:pPr>
              <w:rPr>
                <w:b/>
                <w:bCs/>
              </w:rPr>
            </w:pPr>
            <w:r w:rsidRPr="00756600">
              <w:rPr>
                <w:b/>
                <w:bCs/>
              </w:rPr>
              <w:t>Total</w:t>
            </w:r>
          </w:p>
        </w:tc>
        <w:tc>
          <w:tcPr>
            <w:tcW w:w="2016" w:type="dxa"/>
            <w:shd w:val="clear" w:color="auto" w:fill="BDD6EE" w:themeFill="accent1" w:themeFillTint="66"/>
            <w:vAlign w:val="bottom"/>
          </w:tcPr>
          <w:p w14:paraId="3C82DD27" w14:textId="135B4F45" w:rsidR="00756600" w:rsidRPr="001F294A" w:rsidRDefault="00756600" w:rsidP="00903032">
            <w:pPr>
              <w:rPr>
                <w:b/>
                <w:bCs/>
              </w:rPr>
            </w:pPr>
            <w:r w:rsidRPr="001F294A">
              <w:rPr>
                <w:b/>
                <w:bCs/>
              </w:rPr>
              <w:t>41 hours</w:t>
            </w:r>
          </w:p>
        </w:tc>
        <w:tc>
          <w:tcPr>
            <w:tcW w:w="2016" w:type="dxa"/>
            <w:shd w:val="clear" w:color="auto" w:fill="BDD6EE" w:themeFill="accent1" w:themeFillTint="66"/>
            <w:vAlign w:val="bottom"/>
          </w:tcPr>
          <w:p w14:paraId="036AEE46" w14:textId="14AB84C5" w:rsidR="00756600" w:rsidRPr="001F294A" w:rsidRDefault="001F294A" w:rsidP="00903032">
            <w:pPr>
              <w:rPr>
                <w:b/>
                <w:bCs/>
              </w:rPr>
            </w:pPr>
            <w:r w:rsidRPr="001F294A">
              <w:rPr>
                <w:b/>
                <w:bCs/>
              </w:rPr>
              <w:t>15 hours</w:t>
            </w:r>
          </w:p>
        </w:tc>
        <w:tc>
          <w:tcPr>
            <w:tcW w:w="2016" w:type="dxa"/>
            <w:shd w:val="clear" w:color="auto" w:fill="BDD6EE" w:themeFill="accent1" w:themeFillTint="66"/>
            <w:vAlign w:val="bottom"/>
          </w:tcPr>
          <w:p w14:paraId="3843A362" w14:textId="2E046BEA" w:rsidR="00756600" w:rsidRPr="001F294A" w:rsidRDefault="00E14A80" w:rsidP="00903032">
            <w:pPr>
              <w:rPr>
                <w:b/>
                <w:bCs/>
              </w:rPr>
            </w:pPr>
            <w:r>
              <w:rPr>
                <w:b/>
                <w:bCs/>
              </w:rPr>
              <w:t xml:space="preserve">26 </w:t>
            </w:r>
            <w:r w:rsidR="001F294A" w:rsidRPr="001F294A">
              <w:rPr>
                <w:b/>
                <w:bCs/>
              </w:rPr>
              <w:t>hours</w:t>
            </w:r>
          </w:p>
        </w:tc>
      </w:tr>
      <w:tr w:rsidR="00CD3B4A" w:rsidRPr="005A5165" w14:paraId="7EE3DFD6" w14:textId="77777777" w:rsidTr="00903032">
        <w:trPr>
          <w:trHeight w:val="432"/>
        </w:trPr>
        <w:tc>
          <w:tcPr>
            <w:tcW w:w="3865" w:type="dxa"/>
            <w:shd w:val="clear" w:color="auto" w:fill="BDD6EE" w:themeFill="accent1" w:themeFillTint="66"/>
            <w:vAlign w:val="bottom"/>
          </w:tcPr>
          <w:p w14:paraId="5BCE3EEC" w14:textId="77777777" w:rsidR="00CD3B4A" w:rsidRPr="005A5165" w:rsidRDefault="00CD3B4A" w:rsidP="00903032">
            <w:pPr>
              <w:rPr>
                <w:b/>
              </w:rPr>
            </w:pPr>
            <w:r w:rsidRPr="005A5165">
              <w:rPr>
                <w:b/>
              </w:rPr>
              <w:t>Electives</w:t>
            </w:r>
          </w:p>
        </w:tc>
        <w:tc>
          <w:tcPr>
            <w:tcW w:w="2016" w:type="dxa"/>
            <w:shd w:val="clear" w:color="auto" w:fill="BDD6EE" w:themeFill="accent1" w:themeFillTint="66"/>
            <w:vAlign w:val="bottom"/>
          </w:tcPr>
          <w:p w14:paraId="1250D268" w14:textId="77777777" w:rsidR="00CD3B4A" w:rsidRPr="005A5165" w:rsidRDefault="00CD3B4A" w:rsidP="00903032">
            <w:pPr>
              <w:rPr>
                <w:b/>
              </w:rPr>
            </w:pPr>
            <w:r w:rsidRPr="005A5165">
              <w:rPr>
                <w:b/>
                <w:i/>
              </w:rPr>
              <w:t># Total Electives Required</w:t>
            </w:r>
          </w:p>
        </w:tc>
        <w:tc>
          <w:tcPr>
            <w:tcW w:w="2016" w:type="dxa"/>
            <w:shd w:val="clear" w:color="auto" w:fill="BDD6EE" w:themeFill="accent1" w:themeFillTint="66"/>
            <w:vAlign w:val="bottom"/>
          </w:tcPr>
          <w:p w14:paraId="41A49E1F" w14:textId="77777777" w:rsidR="00CD3B4A" w:rsidRPr="005A5165" w:rsidRDefault="00CD3B4A" w:rsidP="00903032">
            <w:pPr>
              <w:rPr>
                <w:b/>
              </w:rPr>
            </w:pPr>
            <w:r w:rsidRPr="005A5165">
              <w:rPr>
                <w:b/>
                <w:i/>
              </w:rPr>
              <w:t># Electives Transferred</w:t>
            </w:r>
          </w:p>
        </w:tc>
        <w:tc>
          <w:tcPr>
            <w:tcW w:w="2016" w:type="dxa"/>
            <w:shd w:val="clear" w:color="auto" w:fill="BDD6EE" w:themeFill="accent1" w:themeFillTint="66"/>
            <w:vAlign w:val="bottom"/>
          </w:tcPr>
          <w:p w14:paraId="6352E9E5" w14:textId="77777777" w:rsidR="00CD3B4A" w:rsidRPr="005A5165" w:rsidRDefault="00CD3B4A" w:rsidP="00903032">
            <w:pPr>
              <w:rPr>
                <w:b/>
              </w:rPr>
            </w:pPr>
            <w:r w:rsidRPr="005A5165">
              <w:rPr>
                <w:b/>
                <w:i/>
              </w:rPr>
              <w:t># Take at Institution</w:t>
            </w:r>
          </w:p>
        </w:tc>
      </w:tr>
      <w:tr w:rsidR="00CD3B4A" w14:paraId="4AFA8F37" w14:textId="77777777" w:rsidTr="00903032">
        <w:trPr>
          <w:trHeight w:val="432"/>
        </w:trPr>
        <w:tc>
          <w:tcPr>
            <w:tcW w:w="3865" w:type="dxa"/>
            <w:vAlign w:val="bottom"/>
          </w:tcPr>
          <w:p w14:paraId="15FC10FD" w14:textId="399F723E" w:rsidR="00CD3B4A" w:rsidRDefault="001F294A" w:rsidP="00903032">
            <w:r>
              <w:t>General Electives</w:t>
            </w:r>
          </w:p>
        </w:tc>
        <w:tc>
          <w:tcPr>
            <w:tcW w:w="2016" w:type="dxa"/>
            <w:vAlign w:val="bottom"/>
          </w:tcPr>
          <w:p w14:paraId="02247FBF" w14:textId="336974BB" w:rsidR="00CD3B4A" w:rsidRDefault="001F294A" w:rsidP="00903032">
            <w:r>
              <w:t xml:space="preserve">Up to </w:t>
            </w:r>
            <w:r w:rsidR="00CA505F">
              <w:t>4</w:t>
            </w:r>
            <w:r w:rsidR="00B11487">
              <w:t>9</w:t>
            </w:r>
            <w:r w:rsidR="00CA505F">
              <w:t xml:space="preserve"> hours</w:t>
            </w:r>
          </w:p>
        </w:tc>
        <w:tc>
          <w:tcPr>
            <w:tcW w:w="2016" w:type="dxa"/>
            <w:vAlign w:val="bottom"/>
          </w:tcPr>
          <w:p w14:paraId="4D4580F4" w14:textId="12F36730" w:rsidR="00CD3B4A" w:rsidRDefault="00CA505F" w:rsidP="00903032">
            <w:r>
              <w:t xml:space="preserve">Up to </w:t>
            </w:r>
            <w:r w:rsidR="00634E58">
              <w:t>4</w:t>
            </w:r>
            <w:r w:rsidR="00B11487">
              <w:t>5</w:t>
            </w:r>
            <w:r w:rsidR="00634E58">
              <w:t xml:space="preserve"> </w:t>
            </w:r>
            <w:r>
              <w:t>hours</w:t>
            </w:r>
          </w:p>
        </w:tc>
        <w:tc>
          <w:tcPr>
            <w:tcW w:w="2016" w:type="dxa"/>
            <w:vAlign w:val="bottom"/>
          </w:tcPr>
          <w:p w14:paraId="7E70DDD1" w14:textId="48798ECF" w:rsidR="00CD3B4A" w:rsidRDefault="00B11487" w:rsidP="00903032">
            <w:r>
              <w:t xml:space="preserve">Up to 4 </w:t>
            </w:r>
            <w:r w:rsidR="00634E58">
              <w:t>hour</w:t>
            </w:r>
            <w:r>
              <w:t>s</w:t>
            </w:r>
          </w:p>
        </w:tc>
      </w:tr>
      <w:tr w:rsidR="00CD3B4A" w14:paraId="2B34406F" w14:textId="77777777" w:rsidTr="00CA505F">
        <w:trPr>
          <w:trHeight w:val="432"/>
        </w:trPr>
        <w:tc>
          <w:tcPr>
            <w:tcW w:w="3865" w:type="dxa"/>
            <w:shd w:val="clear" w:color="auto" w:fill="BDD6EE" w:themeFill="accent1" w:themeFillTint="66"/>
            <w:vAlign w:val="bottom"/>
          </w:tcPr>
          <w:p w14:paraId="0955073A" w14:textId="1F65BAAA" w:rsidR="00CD3B4A" w:rsidRPr="00CA505F" w:rsidRDefault="00CA505F" w:rsidP="00903032">
            <w:pPr>
              <w:rPr>
                <w:b/>
                <w:bCs/>
              </w:rPr>
            </w:pPr>
            <w:r w:rsidRPr="00CA505F">
              <w:rPr>
                <w:b/>
                <w:bCs/>
              </w:rPr>
              <w:t>Total</w:t>
            </w:r>
          </w:p>
        </w:tc>
        <w:tc>
          <w:tcPr>
            <w:tcW w:w="2016" w:type="dxa"/>
            <w:shd w:val="clear" w:color="auto" w:fill="BDD6EE" w:themeFill="accent1" w:themeFillTint="66"/>
            <w:vAlign w:val="bottom"/>
          </w:tcPr>
          <w:p w14:paraId="1E02F22C" w14:textId="725EB2AB" w:rsidR="00CD3B4A" w:rsidRPr="00E14A80" w:rsidRDefault="00CA505F" w:rsidP="00903032">
            <w:pPr>
              <w:rPr>
                <w:b/>
                <w:bCs/>
              </w:rPr>
            </w:pPr>
            <w:r w:rsidRPr="00E14A80">
              <w:rPr>
                <w:b/>
                <w:bCs/>
              </w:rPr>
              <w:t>4</w:t>
            </w:r>
            <w:r w:rsidR="00B11487">
              <w:rPr>
                <w:b/>
                <w:bCs/>
              </w:rPr>
              <w:t xml:space="preserve">9 </w:t>
            </w:r>
            <w:r w:rsidR="00E14A80" w:rsidRPr="00E14A80">
              <w:rPr>
                <w:b/>
                <w:bCs/>
              </w:rPr>
              <w:t>hours</w:t>
            </w:r>
          </w:p>
        </w:tc>
        <w:tc>
          <w:tcPr>
            <w:tcW w:w="2016" w:type="dxa"/>
            <w:shd w:val="clear" w:color="auto" w:fill="BDD6EE" w:themeFill="accent1" w:themeFillTint="66"/>
            <w:vAlign w:val="bottom"/>
          </w:tcPr>
          <w:p w14:paraId="72113B01" w14:textId="5556D3ED" w:rsidR="00CD3B4A" w:rsidRPr="00E14A80" w:rsidRDefault="00634E58" w:rsidP="00903032">
            <w:pPr>
              <w:rPr>
                <w:b/>
                <w:bCs/>
              </w:rPr>
            </w:pPr>
            <w:r>
              <w:rPr>
                <w:b/>
                <w:bCs/>
              </w:rPr>
              <w:t>4</w:t>
            </w:r>
            <w:r w:rsidR="00B11487">
              <w:rPr>
                <w:b/>
                <w:bCs/>
              </w:rPr>
              <w:t>5</w:t>
            </w:r>
            <w:r>
              <w:rPr>
                <w:b/>
                <w:bCs/>
              </w:rPr>
              <w:t xml:space="preserve"> </w:t>
            </w:r>
            <w:r w:rsidR="00E14A80" w:rsidRPr="00E14A80">
              <w:rPr>
                <w:b/>
                <w:bCs/>
              </w:rPr>
              <w:t>hours</w:t>
            </w:r>
          </w:p>
        </w:tc>
        <w:tc>
          <w:tcPr>
            <w:tcW w:w="2016" w:type="dxa"/>
            <w:shd w:val="clear" w:color="auto" w:fill="BDD6EE" w:themeFill="accent1" w:themeFillTint="66"/>
            <w:vAlign w:val="bottom"/>
          </w:tcPr>
          <w:p w14:paraId="1A1177F9" w14:textId="7583484C" w:rsidR="00CD3B4A" w:rsidRPr="00E14A80" w:rsidRDefault="00B11487" w:rsidP="00903032">
            <w:pPr>
              <w:rPr>
                <w:b/>
                <w:bCs/>
              </w:rPr>
            </w:pPr>
            <w:r>
              <w:rPr>
                <w:b/>
                <w:bCs/>
              </w:rPr>
              <w:t>Up to 4 hours</w:t>
            </w:r>
          </w:p>
        </w:tc>
      </w:tr>
      <w:tr w:rsidR="00CD3B4A" w:rsidRPr="005A5165" w14:paraId="2E697413" w14:textId="77777777" w:rsidTr="00903032">
        <w:trPr>
          <w:trHeight w:val="432"/>
        </w:trPr>
        <w:tc>
          <w:tcPr>
            <w:tcW w:w="3865" w:type="dxa"/>
            <w:shd w:val="clear" w:color="auto" w:fill="BDD6EE" w:themeFill="accent1" w:themeFillTint="66"/>
            <w:vAlign w:val="bottom"/>
          </w:tcPr>
          <w:p w14:paraId="1842133E" w14:textId="65F18860" w:rsidR="00CD3B4A" w:rsidRPr="005A5165" w:rsidRDefault="00CD3B4A" w:rsidP="00903032">
            <w:pPr>
              <w:rPr>
                <w:b/>
              </w:rPr>
            </w:pPr>
            <w:r>
              <w:rPr>
                <w:b/>
              </w:rPr>
              <w:t xml:space="preserve">Total Credits Required to Earn Bachelor of </w:t>
            </w:r>
            <w:r w:rsidR="00CA505F">
              <w:rPr>
                <w:b/>
              </w:rPr>
              <w:t xml:space="preserve">Science, </w:t>
            </w:r>
            <w:r w:rsidR="00B11487">
              <w:rPr>
                <w:b/>
              </w:rPr>
              <w:t xml:space="preserve">Integrated </w:t>
            </w:r>
            <w:r w:rsidR="00CA505F">
              <w:rPr>
                <w:b/>
              </w:rPr>
              <w:t>Studies</w:t>
            </w:r>
          </w:p>
        </w:tc>
        <w:tc>
          <w:tcPr>
            <w:tcW w:w="2016" w:type="dxa"/>
            <w:shd w:val="clear" w:color="auto" w:fill="BDD6EE" w:themeFill="accent1" w:themeFillTint="66"/>
            <w:vAlign w:val="bottom"/>
          </w:tcPr>
          <w:p w14:paraId="39E8EC31" w14:textId="77777777" w:rsidR="00CD3B4A" w:rsidRPr="005A5165" w:rsidRDefault="00CD3B4A" w:rsidP="00903032">
            <w:pPr>
              <w:rPr>
                <w:b/>
                <w:i/>
              </w:rPr>
            </w:pPr>
            <w:r w:rsidRPr="005A5165">
              <w:rPr>
                <w:b/>
                <w:i/>
              </w:rPr>
              <w:t xml:space="preserve">Column </w:t>
            </w:r>
          </w:p>
          <w:p w14:paraId="37B9F642" w14:textId="516B02F0" w:rsidR="00CD3B4A" w:rsidRPr="005A5165" w:rsidRDefault="00CD3B4A" w:rsidP="00903032">
            <w:pPr>
              <w:rPr>
                <w:b/>
              </w:rPr>
            </w:pPr>
            <w:r w:rsidRPr="005A5165">
              <w:rPr>
                <w:b/>
                <w:i/>
              </w:rPr>
              <w:t>Total</w:t>
            </w:r>
            <w:r w:rsidR="00CA505F">
              <w:rPr>
                <w:b/>
                <w:i/>
              </w:rPr>
              <w:t xml:space="preserve"> 120</w:t>
            </w:r>
          </w:p>
        </w:tc>
        <w:tc>
          <w:tcPr>
            <w:tcW w:w="2016" w:type="dxa"/>
            <w:shd w:val="clear" w:color="auto" w:fill="BDD6EE" w:themeFill="accent1" w:themeFillTint="66"/>
            <w:vAlign w:val="bottom"/>
          </w:tcPr>
          <w:p w14:paraId="74290F60" w14:textId="77777777" w:rsidR="00CD3B4A" w:rsidRPr="005A5165" w:rsidRDefault="00CD3B4A" w:rsidP="00903032">
            <w:pPr>
              <w:rPr>
                <w:b/>
                <w:i/>
              </w:rPr>
            </w:pPr>
            <w:r w:rsidRPr="005A5165">
              <w:rPr>
                <w:b/>
                <w:i/>
              </w:rPr>
              <w:t>Column</w:t>
            </w:r>
          </w:p>
          <w:p w14:paraId="663FC810" w14:textId="2D579F25" w:rsidR="00CD3B4A" w:rsidRPr="005A5165" w:rsidRDefault="00CD3B4A" w:rsidP="00903032">
            <w:pPr>
              <w:rPr>
                <w:b/>
              </w:rPr>
            </w:pPr>
            <w:r w:rsidRPr="005A5165">
              <w:rPr>
                <w:b/>
                <w:i/>
              </w:rPr>
              <w:t>Total</w:t>
            </w:r>
            <w:r w:rsidR="00E14A80">
              <w:rPr>
                <w:b/>
                <w:i/>
              </w:rPr>
              <w:t xml:space="preserve"> 60</w:t>
            </w:r>
          </w:p>
        </w:tc>
        <w:tc>
          <w:tcPr>
            <w:tcW w:w="2016" w:type="dxa"/>
            <w:shd w:val="clear" w:color="auto" w:fill="BDD6EE" w:themeFill="accent1" w:themeFillTint="66"/>
            <w:vAlign w:val="bottom"/>
          </w:tcPr>
          <w:p w14:paraId="37EB071F" w14:textId="77777777" w:rsidR="00CD3B4A" w:rsidRPr="005A5165" w:rsidRDefault="00CD3B4A" w:rsidP="00903032">
            <w:pPr>
              <w:rPr>
                <w:b/>
                <w:i/>
              </w:rPr>
            </w:pPr>
            <w:r w:rsidRPr="005A5165">
              <w:rPr>
                <w:b/>
                <w:i/>
              </w:rPr>
              <w:t>Column</w:t>
            </w:r>
          </w:p>
          <w:p w14:paraId="4E7D0D06" w14:textId="70E95330" w:rsidR="00CD3B4A" w:rsidRPr="005A5165" w:rsidRDefault="00CD3B4A" w:rsidP="00903032">
            <w:pPr>
              <w:rPr>
                <w:b/>
              </w:rPr>
            </w:pPr>
            <w:r w:rsidRPr="005A5165">
              <w:rPr>
                <w:b/>
                <w:i/>
              </w:rPr>
              <w:t xml:space="preserve">Total </w:t>
            </w:r>
            <w:r w:rsidR="00634E58">
              <w:rPr>
                <w:b/>
                <w:i/>
              </w:rPr>
              <w:t>60</w:t>
            </w:r>
          </w:p>
        </w:tc>
      </w:tr>
    </w:tbl>
    <w:p w14:paraId="20351083" w14:textId="2EC73793" w:rsidR="004778B1" w:rsidRDefault="004778B1">
      <w:pPr>
        <w:rPr>
          <w:b/>
          <w:sz w:val="24"/>
          <w:szCs w:val="24"/>
        </w:rPr>
      </w:pPr>
    </w:p>
    <w:p w14:paraId="115965CB" w14:textId="3FC209D3" w:rsidR="004778B1" w:rsidRPr="001F294A" w:rsidRDefault="001F294A">
      <w:pPr>
        <w:rPr>
          <w:b/>
          <w:bCs/>
        </w:rPr>
      </w:pPr>
      <w:r>
        <w:rPr>
          <w:b/>
          <w:bCs/>
        </w:rPr>
        <w:t>Notes</w:t>
      </w:r>
      <w:r w:rsidR="004778B1" w:rsidRPr="001F294A">
        <w:rPr>
          <w:b/>
          <w:bCs/>
        </w:rPr>
        <w:t xml:space="preserve">: </w:t>
      </w:r>
    </w:p>
    <w:p w14:paraId="4ED7C26B" w14:textId="449493C1" w:rsidR="001F294A" w:rsidRDefault="004778B1" w:rsidP="00CA505F">
      <w:pPr>
        <w:pStyle w:val="ListParagraph"/>
        <w:numPr>
          <w:ilvl w:val="0"/>
          <w:numId w:val="3"/>
        </w:numPr>
      </w:pPr>
      <w:r w:rsidRPr="004778B1">
        <w:lastRenderedPageBreak/>
        <w:t xml:space="preserve">The program is offered entirely </w:t>
      </w:r>
      <w:proofErr w:type="gramStart"/>
      <w:r w:rsidRPr="004778B1">
        <w:t>online,</w:t>
      </w:r>
      <w:proofErr w:type="gramEnd"/>
      <w:r w:rsidRPr="004778B1">
        <w:t xml:space="preserve"> however, students may tak</w:t>
      </w:r>
      <w:r w:rsidR="00B11487">
        <w:t xml:space="preserve">e </w:t>
      </w:r>
      <w:r w:rsidRPr="004778B1">
        <w:t>classes on campus as well.</w:t>
      </w:r>
    </w:p>
    <w:p w14:paraId="1868520A" w14:textId="701A03D8" w:rsidR="00361D22" w:rsidRDefault="00756600" w:rsidP="00361D22">
      <w:pPr>
        <w:pStyle w:val="ListParagraph"/>
        <w:numPr>
          <w:ilvl w:val="0"/>
          <w:numId w:val="3"/>
        </w:numPr>
      </w:pPr>
      <w:r>
        <w:t xml:space="preserve">List of approved </w:t>
      </w:r>
      <w:r w:rsidR="00144649">
        <w:t>Ture Blue Core/</w:t>
      </w:r>
      <w:r>
        <w:t xml:space="preserve">general education courses can be found at the link below. Other courses that meet the learning outcomes can be substituted.  </w:t>
      </w:r>
    </w:p>
    <w:p w14:paraId="42C414B2" w14:textId="77777777" w:rsidR="00361D22" w:rsidRDefault="00361D22" w:rsidP="00361D22">
      <w:pPr>
        <w:pStyle w:val="ListParagraph"/>
      </w:pPr>
      <w:hyperlink r:id="rId11" w:history="1">
        <w:r w:rsidRPr="004A4305">
          <w:rPr>
            <w:rStyle w:val="Hyperlink"/>
          </w:rPr>
          <w:t>https://catalog.mtsu.edu/index.php</w:t>
        </w:r>
      </w:hyperlink>
    </w:p>
    <w:p w14:paraId="713E6CAC" w14:textId="2258F177" w:rsidR="001F294A" w:rsidRDefault="004778B1" w:rsidP="00361D22">
      <w:pPr>
        <w:pStyle w:val="ListParagraph"/>
        <w:numPr>
          <w:ilvl w:val="0"/>
          <w:numId w:val="3"/>
        </w:numPr>
      </w:pPr>
      <w:r w:rsidRPr="001F294A">
        <w:t xml:space="preserve">The actual </w:t>
      </w:r>
      <w:proofErr w:type="gramStart"/>
      <w:r w:rsidR="00144649">
        <w:t>True Blue</w:t>
      </w:r>
      <w:proofErr w:type="gramEnd"/>
      <w:r w:rsidR="00144649">
        <w:t xml:space="preserve"> Core/</w:t>
      </w:r>
      <w:r w:rsidRPr="001F294A">
        <w:t>General Education requirements listed as met in the CCAF Transfer Credits column on this sample plan will vary per individual official transfer evaluation. This sample does not guarantee certain General Education requirements will be met and is to be used as a sample guide to demonstrate how you will not have to take more than 60 credits to complete this program</w:t>
      </w:r>
      <w:r w:rsidR="001F294A">
        <w:t>.</w:t>
      </w:r>
    </w:p>
    <w:p w14:paraId="39896ADF" w14:textId="14329981" w:rsidR="00E14A80" w:rsidRDefault="00E14A80" w:rsidP="001F294A">
      <w:pPr>
        <w:pStyle w:val="ListParagraph"/>
        <w:numPr>
          <w:ilvl w:val="0"/>
          <w:numId w:val="3"/>
        </w:numPr>
      </w:pPr>
      <w:r>
        <w:t>At least 36 hours of 3000-4000 level credit must be earned to include 30 hours of 3000-4000 level credit taken through MTSU.</w:t>
      </w:r>
    </w:p>
    <w:p w14:paraId="79417FF5" w14:textId="75A37FCC" w:rsidR="001F294A" w:rsidRDefault="00E14A80" w:rsidP="001F294A">
      <w:pPr>
        <w:pStyle w:val="ListParagraph"/>
        <w:numPr>
          <w:ilvl w:val="0"/>
          <w:numId w:val="3"/>
        </w:numPr>
      </w:pPr>
      <w:r>
        <w:t xml:space="preserve">At least 60 hours must be taken through a senior college. </w:t>
      </w:r>
    </w:p>
    <w:p w14:paraId="155183DB" w14:textId="11B517BA" w:rsidR="001F294A" w:rsidRDefault="00634E58" w:rsidP="001F294A">
      <w:r>
        <w:t>*</w:t>
      </w:r>
      <w:r w:rsidR="001F294A" w:rsidRPr="001F294A">
        <w:t xml:space="preserve">Must be earned with a C- grade or better </w:t>
      </w:r>
    </w:p>
    <w:p w14:paraId="4DAD8844" w14:textId="77777777" w:rsidR="001F294A" w:rsidRPr="00CD3B4A" w:rsidRDefault="001F294A">
      <w:pPr>
        <w:rPr>
          <w:b/>
          <w:sz w:val="24"/>
          <w:szCs w:val="24"/>
        </w:rPr>
      </w:pPr>
    </w:p>
    <w:sectPr w:rsidR="001F294A" w:rsidRPr="00CD3B4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CC2C" w14:textId="77777777" w:rsidR="00321A87" w:rsidRDefault="00321A87">
      <w:pPr>
        <w:spacing w:after="0" w:line="240" w:lineRule="auto"/>
      </w:pPr>
      <w:r>
        <w:separator/>
      </w:r>
    </w:p>
  </w:endnote>
  <w:endnote w:type="continuationSeparator" w:id="0">
    <w:p w14:paraId="44A8706C" w14:textId="77777777" w:rsidR="00321A87" w:rsidRDefault="0032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DE2A" w14:textId="35BE759F" w:rsidR="00E511F5" w:rsidRPr="008F3342" w:rsidRDefault="004778B1">
    <w:pPr>
      <w:pStyle w:val="Footer"/>
      <w:rPr>
        <w:b/>
        <w:sz w:val="28"/>
        <w:szCs w:val="28"/>
      </w:rPr>
    </w:pPr>
    <w:r>
      <w:rPr>
        <w:b/>
        <w:sz w:val="28"/>
        <w:szCs w:val="28"/>
      </w:rPr>
      <w:t xml:space="preserve">Middle Tennessee State University, January </w:t>
    </w:r>
    <w:r w:rsidR="00DA29A3">
      <w:rPr>
        <w:b/>
        <w:sz w:val="28"/>
        <w:szCs w:val="28"/>
      </w:rPr>
      <w:t>27</w:t>
    </w:r>
    <w:r>
      <w:rPr>
        <w:b/>
        <w:sz w:val="28"/>
        <w:szCs w:val="28"/>
      </w:rPr>
      <w:t>, 202</w:t>
    </w:r>
    <w:r w:rsidR="00DA29A3">
      <w:rPr>
        <w:b/>
        <w:sz w:val="28"/>
        <w:szCs w:val="2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753D7" w14:textId="77777777" w:rsidR="00321A87" w:rsidRDefault="00321A87">
      <w:pPr>
        <w:spacing w:after="0" w:line="240" w:lineRule="auto"/>
      </w:pPr>
      <w:r>
        <w:separator/>
      </w:r>
    </w:p>
  </w:footnote>
  <w:footnote w:type="continuationSeparator" w:id="0">
    <w:p w14:paraId="6A86C4BA" w14:textId="77777777" w:rsidR="00321A87" w:rsidRDefault="0032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D9EB" w14:textId="77777777" w:rsidR="00E511F5" w:rsidRDefault="00DA29A3">
    <w:pPr>
      <w:pStyle w:val="Header"/>
    </w:pPr>
    <w:r>
      <w:rPr>
        <w:noProof/>
      </w:rPr>
      <w:pict w14:anchorId="29413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6157" o:spid="_x0000_s1027" type="#_x0000_t136" alt="" style="position:absolute;margin-left:0;margin-top:0;width:479.85pt;height:179.9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BA7C" w14:textId="589118E0" w:rsidR="00E511F5" w:rsidRPr="005A5165" w:rsidRDefault="00DA29A3" w:rsidP="004778B1">
    <w:pPr>
      <w:pStyle w:val="Header"/>
      <w:jc w:val="center"/>
      <w:rPr>
        <w:b/>
        <w:sz w:val="28"/>
        <w:szCs w:val="28"/>
      </w:rPr>
    </w:pPr>
    <w:r>
      <w:rPr>
        <w:noProof/>
      </w:rPr>
      <w:pict w14:anchorId="454FD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6158" o:spid="_x0000_s1026" type="#_x0000_t136" alt="" style="position:absolute;left:0;text-align:left;margin-left:0;margin-top:0;width:479.85pt;height:179.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r w:rsidR="004778B1" w:rsidRPr="004778B1">
      <w:rPr>
        <w:noProof/>
      </w:rPr>
      <w:drawing>
        <wp:inline distT="0" distB="0" distL="0" distR="0" wp14:anchorId="11ACB192" wp14:editId="57F57333">
          <wp:extent cx="2000250" cy="1332072"/>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2009352" cy="1338133"/>
                  </a:xfrm>
                  <a:prstGeom prst="rect">
                    <a:avLst/>
                  </a:prstGeom>
                </pic:spPr>
              </pic:pic>
            </a:graphicData>
          </a:graphic>
        </wp:inline>
      </w:drawing>
    </w:r>
  </w:p>
  <w:p w14:paraId="237F0024" w14:textId="5D8739B9" w:rsidR="00E511F5" w:rsidRPr="005A5165" w:rsidRDefault="00CD3B4A" w:rsidP="005A5165">
    <w:pPr>
      <w:pStyle w:val="Header"/>
      <w:jc w:val="center"/>
      <w:rPr>
        <w:b/>
        <w:sz w:val="28"/>
        <w:szCs w:val="28"/>
      </w:rPr>
    </w:pPr>
    <w:r w:rsidRPr="005A5165">
      <w:rPr>
        <w:b/>
        <w:sz w:val="28"/>
        <w:szCs w:val="28"/>
      </w:rPr>
      <w:t xml:space="preserve">Bachelor </w:t>
    </w:r>
    <w:r w:rsidR="004778B1">
      <w:rPr>
        <w:b/>
        <w:sz w:val="28"/>
        <w:szCs w:val="28"/>
      </w:rPr>
      <w:t xml:space="preserve">of Science, </w:t>
    </w:r>
    <w:r w:rsidR="00B11487">
      <w:rPr>
        <w:b/>
        <w:sz w:val="28"/>
        <w:szCs w:val="28"/>
      </w:rPr>
      <w:t>Integrated Studies</w:t>
    </w:r>
    <w:r w:rsidR="004778B1">
      <w:rPr>
        <w:b/>
        <w:sz w:val="28"/>
        <w:szCs w:val="28"/>
      </w:rPr>
      <w:t xml:space="preserve"> (PPF)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F5B0" w14:textId="77777777" w:rsidR="00E511F5" w:rsidRDefault="00DA29A3">
    <w:pPr>
      <w:pStyle w:val="Header"/>
    </w:pPr>
    <w:r>
      <w:rPr>
        <w:noProof/>
      </w:rPr>
      <w:pict w14:anchorId="231BA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6156" o:spid="_x0000_s1025" type="#_x0000_t136" alt="" style="position:absolute;margin-left:0;margin-top:0;width:479.85pt;height:179.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0FA"/>
    <w:multiLevelType w:val="hybridMultilevel"/>
    <w:tmpl w:val="D458A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16ABE"/>
    <w:multiLevelType w:val="hybridMultilevel"/>
    <w:tmpl w:val="7C1EF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947E3D"/>
    <w:multiLevelType w:val="hybridMultilevel"/>
    <w:tmpl w:val="612C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D5929"/>
    <w:multiLevelType w:val="hybridMultilevel"/>
    <w:tmpl w:val="292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734984">
    <w:abstractNumId w:val="3"/>
  </w:num>
  <w:num w:numId="2" w16cid:durableId="202057695">
    <w:abstractNumId w:val="2"/>
  </w:num>
  <w:num w:numId="3" w16cid:durableId="2054841924">
    <w:abstractNumId w:val="0"/>
  </w:num>
  <w:num w:numId="4" w16cid:durableId="152288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4A"/>
    <w:rsid w:val="000712D2"/>
    <w:rsid w:val="00144649"/>
    <w:rsid w:val="001F294A"/>
    <w:rsid w:val="001F7264"/>
    <w:rsid w:val="00321A87"/>
    <w:rsid w:val="00361D22"/>
    <w:rsid w:val="003F6747"/>
    <w:rsid w:val="004258A5"/>
    <w:rsid w:val="004778B1"/>
    <w:rsid w:val="004A2981"/>
    <w:rsid w:val="004C5890"/>
    <w:rsid w:val="0054247E"/>
    <w:rsid w:val="00630C6E"/>
    <w:rsid w:val="00634E58"/>
    <w:rsid w:val="00635CA2"/>
    <w:rsid w:val="00695F06"/>
    <w:rsid w:val="006C51C5"/>
    <w:rsid w:val="006E16A4"/>
    <w:rsid w:val="00756600"/>
    <w:rsid w:val="007F7198"/>
    <w:rsid w:val="0086544E"/>
    <w:rsid w:val="008C336F"/>
    <w:rsid w:val="00960CA4"/>
    <w:rsid w:val="009931B4"/>
    <w:rsid w:val="009D22CB"/>
    <w:rsid w:val="009E5259"/>
    <w:rsid w:val="00A14D14"/>
    <w:rsid w:val="00A70C75"/>
    <w:rsid w:val="00AF26AE"/>
    <w:rsid w:val="00AF71EF"/>
    <w:rsid w:val="00B11487"/>
    <w:rsid w:val="00B12229"/>
    <w:rsid w:val="00B37A5E"/>
    <w:rsid w:val="00BC70C8"/>
    <w:rsid w:val="00C21D72"/>
    <w:rsid w:val="00C35CFA"/>
    <w:rsid w:val="00C64C4E"/>
    <w:rsid w:val="00C9264B"/>
    <w:rsid w:val="00CA505F"/>
    <w:rsid w:val="00CD3B4A"/>
    <w:rsid w:val="00CD5382"/>
    <w:rsid w:val="00CE01A2"/>
    <w:rsid w:val="00DA116A"/>
    <w:rsid w:val="00DA29A3"/>
    <w:rsid w:val="00E14A80"/>
    <w:rsid w:val="00E511F5"/>
    <w:rsid w:val="00E719BA"/>
    <w:rsid w:val="00EB0CB5"/>
    <w:rsid w:val="00ED45A2"/>
    <w:rsid w:val="00F33391"/>
    <w:rsid w:val="00F4187E"/>
    <w:rsid w:val="00F85BC4"/>
    <w:rsid w:val="00FC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6ED9"/>
  <w15:chartTrackingRefBased/>
  <w15:docId w15:val="{966D1CC9-3E2C-41EE-AFA1-5F7435B7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3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B4A"/>
  </w:style>
  <w:style w:type="paragraph" w:styleId="Footer">
    <w:name w:val="footer"/>
    <w:basedOn w:val="Normal"/>
    <w:link w:val="FooterChar"/>
    <w:uiPriority w:val="99"/>
    <w:unhideWhenUsed/>
    <w:rsid w:val="00CD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B4A"/>
  </w:style>
  <w:style w:type="character" w:styleId="Emphasis">
    <w:name w:val="Emphasis"/>
    <w:basedOn w:val="DefaultParagraphFont"/>
    <w:uiPriority w:val="20"/>
    <w:qFormat/>
    <w:rsid w:val="00635CA2"/>
    <w:rPr>
      <w:i/>
      <w:iCs/>
    </w:rPr>
  </w:style>
  <w:style w:type="character" w:styleId="Hyperlink">
    <w:name w:val="Hyperlink"/>
    <w:basedOn w:val="DefaultParagraphFont"/>
    <w:uiPriority w:val="99"/>
    <w:unhideWhenUsed/>
    <w:rsid w:val="00756600"/>
    <w:rPr>
      <w:color w:val="0563C1" w:themeColor="hyperlink"/>
      <w:u w:val="single"/>
    </w:rPr>
  </w:style>
  <w:style w:type="character" w:styleId="UnresolvedMention">
    <w:name w:val="Unresolved Mention"/>
    <w:basedOn w:val="DefaultParagraphFont"/>
    <w:uiPriority w:val="99"/>
    <w:semiHidden/>
    <w:unhideWhenUsed/>
    <w:rsid w:val="00756600"/>
    <w:rPr>
      <w:color w:val="605E5C"/>
      <w:shd w:val="clear" w:color="auto" w:fill="E1DFDD"/>
    </w:rPr>
  </w:style>
  <w:style w:type="paragraph" w:styleId="ListParagraph">
    <w:name w:val="List Paragraph"/>
    <w:basedOn w:val="Normal"/>
    <w:uiPriority w:val="34"/>
    <w:qFormat/>
    <w:rsid w:val="00756600"/>
    <w:pPr>
      <w:ind w:left="720"/>
      <w:contextualSpacing/>
    </w:pPr>
  </w:style>
  <w:style w:type="character" w:styleId="FollowedHyperlink">
    <w:name w:val="FollowedHyperlink"/>
    <w:basedOn w:val="DefaultParagraphFont"/>
    <w:uiPriority w:val="99"/>
    <w:semiHidden/>
    <w:unhideWhenUsed/>
    <w:rsid w:val="00EB0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mtsu.edu/index.php"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07AA9FD02E74A8B52B9082C6C5919" ma:contentTypeVersion="6" ma:contentTypeDescription="Create a new document." ma:contentTypeScope="" ma:versionID="559a7d2ce52fa90c710c0233fa41298d">
  <xsd:schema xmlns:xsd="http://www.w3.org/2001/XMLSchema" xmlns:xs="http://www.w3.org/2001/XMLSchema" xmlns:p="http://schemas.microsoft.com/office/2006/metadata/properties" xmlns:ns3="88853124-ef39-498f-b48c-1a0caa6397ad" targetNamespace="http://schemas.microsoft.com/office/2006/metadata/properties" ma:root="true" ma:fieldsID="669fd01f127ec6b4280bb9be7ac6ab2b" ns3:_="">
    <xsd:import namespace="88853124-ef39-498f-b48c-1a0caa639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53124-ef39-498f-b48c-1a0caa639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3EE0E-9FD6-410C-B954-6060F33A2034}">
  <ds:schemaRefs>
    <ds:schemaRef ds:uri="http://schemas.openxmlformats.org/officeDocument/2006/bibliography"/>
  </ds:schemaRefs>
</ds:datastoreItem>
</file>

<file path=customXml/itemProps2.xml><?xml version="1.0" encoding="utf-8"?>
<ds:datastoreItem xmlns:ds="http://schemas.openxmlformats.org/officeDocument/2006/customXml" ds:itemID="{D33A941F-D46A-4481-9B15-8B26B099733C}">
  <ds:schemaRefs>
    <ds:schemaRef ds:uri="http://schemas.microsoft.com/sharepoint/v3/contenttype/forms"/>
  </ds:schemaRefs>
</ds:datastoreItem>
</file>

<file path=customXml/itemProps3.xml><?xml version="1.0" encoding="utf-8"?>
<ds:datastoreItem xmlns:ds="http://schemas.openxmlformats.org/officeDocument/2006/customXml" ds:itemID="{C8F8826A-19B6-4164-B484-40C9B3E229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5446DF-D984-4E92-B61D-B82A322C7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53124-ef39-498f-b48c-1a0caa639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GARTEN, MICHELLE G CTR USAF AETC CCAF/DECM</dc:creator>
  <cp:keywords/>
  <dc:description/>
  <cp:lastModifiedBy>Dianna Rust</cp:lastModifiedBy>
  <cp:revision>2</cp:revision>
  <dcterms:created xsi:type="dcterms:W3CDTF">2026-01-27T15:41:00Z</dcterms:created>
  <dcterms:modified xsi:type="dcterms:W3CDTF">2026-01-27T15:41:00Z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0x01010031107AA9FD02E74A8B52B9082C6C5919</vt:lpwstr>
  </property>
</Properties>
</file>